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10">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69FF251B" w:rsidR="00915620" w:rsidRPr="004C146C" w:rsidRDefault="001A4D5C" w:rsidP="00EE2CC9">
            <w:pPr>
              <w:pStyle w:val="Heading1"/>
              <w:spacing w:after="360"/>
            </w:pPr>
            <w:r>
              <w:t>Keep up with the latest</w:t>
            </w:r>
            <w:r w:rsidR="00DE38D5">
              <w:t xml:space="preserve"> information on COVID-19</w:t>
            </w:r>
          </w:p>
          <w:p w14:paraId="0F161A85" w14:textId="7AAA6CB4" w:rsidR="00A51870" w:rsidRPr="00A51870" w:rsidRDefault="00A51870" w:rsidP="00A51870">
            <w:pPr>
              <w:rPr>
                <w:rFonts w:ascii="Arial" w:hAnsi="Arial" w:cs="Arial"/>
                <w:bCs/>
                <w:sz w:val="22"/>
                <w:szCs w:val="22"/>
                <w:shd w:val="clear" w:color="auto" w:fill="FFFFFF"/>
              </w:rPr>
            </w:pPr>
            <w:r w:rsidRPr="00A51870">
              <w:rPr>
                <w:rFonts w:ascii="Arial" w:hAnsi="Arial" w:cs="Arial"/>
                <w:bCs/>
                <w:sz w:val="22"/>
                <w:szCs w:val="22"/>
                <w:shd w:val="clear" w:color="auto" w:fill="FFFFFF"/>
              </w:rPr>
              <w:t xml:space="preserve">Visit the Coronavirus &amp; Your Health Care page on </w:t>
            </w:r>
            <w:hyperlink r:id="rId11" w:history="1">
              <w:r w:rsidRPr="00A51870">
                <w:rPr>
                  <w:rStyle w:val="Hyperlink"/>
                  <w:rFonts w:ascii="Arial" w:hAnsi="Arial" w:cs="Arial"/>
                  <w:bCs/>
                  <w:sz w:val="22"/>
                  <w:szCs w:val="22"/>
                  <w:shd w:val="clear" w:color="auto" w:fill="FFFFFF"/>
                </w:rPr>
                <w:t>premera.com</w:t>
              </w:r>
            </w:hyperlink>
            <w:r w:rsidRPr="00A51870">
              <w:rPr>
                <w:rFonts w:ascii="Arial" w:hAnsi="Arial" w:cs="Arial"/>
                <w:bCs/>
                <w:color w:val="63666A"/>
                <w:sz w:val="22"/>
                <w:szCs w:val="22"/>
                <w:shd w:val="clear" w:color="auto" w:fill="FFFFFF"/>
              </w:rPr>
              <w:t xml:space="preserve"> </w:t>
            </w:r>
            <w:r w:rsidRPr="00A51870">
              <w:rPr>
                <w:rFonts w:ascii="Arial" w:hAnsi="Arial" w:cs="Arial"/>
                <w:bCs/>
                <w:sz w:val="22"/>
                <w:szCs w:val="22"/>
                <w:shd w:val="clear" w:color="auto" w:fill="FFFFFF"/>
              </w:rPr>
              <w:t xml:space="preserve">for information on vaccines, at-home testing, and other COVID-19-related benefits. </w:t>
            </w:r>
          </w:p>
          <w:p w14:paraId="771923FB" w14:textId="77777777" w:rsidR="00A51870" w:rsidRPr="006E2067" w:rsidRDefault="00A51870" w:rsidP="00A51870">
            <w:pPr>
              <w:rPr>
                <w:rFonts w:cs="Calibri"/>
                <w:bCs/>
                <w:shd w:val="clear" w:color="auto" w:fill="FFFFFF"/>
              </w:rPr>
            </w:pPr>
          </w:p>
          <w:p w14:paraId="3A8C507B" w14:textId="44EE157F" w:rsidR="00DE38D5" w:rsidRDefault="00DE38D5" w:rsidP="00DE38D5">
            <w:pPr>
              <w:rPr>
                <w:rFonts w:ascii="Arial" w:hAnsi="Arial" w:cs="Arial"/>
                <w:bCs/>
                <w:color w:val="63666A"/>
                <w:sz w:val="22"/>
                <w:szCs w:val="22"/>
                <w:shd w:val="clear" w:color="auto" w:fill="FFFFFF"/>
              </w:rPr>
            </w:pPr>
            <w:r w:rsidRPr="00DE38D5">
              <w:rPr>
                <w:rFonts w:ascii="Arial" w:hAnsi="Arial" w:cs="Arial"/>
                <w:bCs/>
                <w:sz w:val="22"/>
                <w:szCs w:val="22"/>
                <w:shd w:val="clear" w:color="auto" w:fill="FFFFFF"/>
              </w:rPr>
              <w:t xml:space="preserve">Changes to your health plan related to COVID-19 can be found on the </w:t>
            </w:r>
            <w:r>
              <w:rPr>
                <w:rFonts w:ascii="Arial" w:hAnsi="Arial" w:cs="Arial"/>
                <w:bCs/>
                <w:sz w:val="22"/>
                <w:szCs w:val="22"/>
                <w:shd w:val="clear" w:color="auto" w:fill="FFFFFF"/>
              </w:rPr>
              <w:br/>
            </w:r>
            <w:hyperlink r:id="rId12" w:history="1">
              <w:r w:rsidRPr="00DE38D5">
                <w:rPr>
                  <w:rStyle w:val="Hyperlink"/>
                  <w:rFonts w:ascii="Arial" w:hAnsi="Arial" w:cs="Arial"/>
                  <w:bCs/>
                  <w:sz w:val="22"/>
                  <w:szCs w:val="22"/>
                  <w:shd w:val="clear" w:color="auto" w:fill="FFFFFF"/>
                </w:rPr>
                <w:t>COVID-19 Testing and Treatment Endorsement</w:t>
              </w:r>
            </w:hyperlink>
            <w:r w:rsidRPr="00DE38D5">
              <w:rPr>
                <w:rFonts w:ascii="Arial" w:hAnsi="Arial" w:cs="Arial"/>
                <w:bCs/>
                <w:color w:val="63666A"/>
                <w:sz w:val="22"/>
                <w:szCs w:val="22"/>
                <w:shd w:val="clear" w:color="auto" w:fill="FFFFFF"/>
              </w:rPr>
              <w:t xml:space="preserve"> </w:t>
            </w:r>
            <w:r w:rsidRPr="00DE38D5">
              <w:rPr>
                <w:rFonts w:ascii="Arial" w:hAnsi="Arial" w:cs="Arial"/>
                <w:bCs/>
                <w:sz w:val="22"/>
                <w:szCs w:val="22"/>
                <w:shd w:val="clear" w:color="auto" w:fill="FFFFFF"/>
              </w:rPr>
              <w:t xml:space="preserve">on the </w:t>
            </w:r>
            <w:hyperlink r:id="rId13" w:history="1">
              <w:r w:rsidRPr="00DE38D5">
                <w:rPr>
                  <w:rStyle w:val="Hyperlink"/>
                  <w:rFonts w:ascii="Arial" w:hAnsi="Arial" w:cs="Arial"/>
                  <w:bCs/>
                  <w:sz w:val="22"/>
                  <w:szCs w:val="22"/>
                  <w:shd w:val="clear" w:color="auto" w:fill="FFFFFF"/>
                </w:rPr>
                <w:t>Summary of Benefits and Coverage</w:t>
              </w:r>
            </w:hyperlink>
            <w:r w:rsidRPr="00DE38D5">
              <w:rPr>
                <w:rFonts w:ascii="Arial" w:hAnsi="Arial" w:cs="Arial"/>
                <w:bCs/>
                <w:color w:val="63666A"/>
                <w:sz w:val="22"/>
                <w:szCs w:val="22"/>
                <w:shd w:val="clear" w:color="auto" w:fill="FFFFFF"/>
              </w:rPr>
              <w:t xml:space="preserve"> </w:t>
            </w:r>
            <w:r w:rsidRPr="00DE38D5">
              <w:rPr>
                <w:rFonts w:ascii="Arial" w:hAnsi="Arial" w:cs="Arial"/>
                <w:bCs/>
                <w:sz w:val="22"/>
                <w:szCs w:val="22"/>
                <w:shd w:val="clear" w:color="auto" w:fill="FFFFFF"/>
              </w:rPr>
              <w:t xml:space="preserve">web page. </w:t>
            </w:r>
          </w:p>
          <w:p w14:paraId="4253FD52" w14:textId="77777777" w:rsidR="00DE38D5" w:rsidRPr="00DE38D5" w:rsidRDefault="00DE38D5" w:rsidP="00DE38D5">
            <w:pPr>
              <w:rPr>
                <w:rFonts w:ascii="Arial" w:hAnsi="Arial" w:cs="Arial"/>
                <w:bCs/>
                <w:color w:val="63666A"/>
                <w:sz w:val="22"/>
                <w:szCs w:val="22"/>
                <w:shd w:val="clear" w:color="auto" w:fill="FFFFFF"/>
              </w:rPr>
            </w:pPr>
          </w:p>
          <w:p w14:paraId="55730EE4" w14:textId="33B2BD16" w:rsidR="003B55DF" w:rsidRPr="00DC1227" w:rsidRDefault="00DC1227" w:rsidP="00DE38D5">
            <w:pPr>
              <w:spacing w:after="240" w:line="300" w:lineRule="exact"/>
              <w:rPr>
                <w:rFonts w:ascii="Arial" w:hAnsi="Arial" w:cs="Arial"/>
                <w:sz w:val="22"/>
                <w:szCs w:val="22"/>
              </w:rPr>
            </w:pPr>
            <w:r w:rsidRPr="00DC1227">
              <w:rPr>
                <w:rFonts w:ascii="Arial" w:hAnsi="Arial" w:cs="Arial"/>
                <w:bCs/>
                <w:sz w:val="22"/>
                <w:szCs w:val="22"/>
                <w:shd w:val="clear" w:color="auto" w:fill="FFFFFF"/>
              </w:rPr>
              <w:t xml:space="preserve">The expanded coverage Premera offers to customers during the pandemic, continues to change based on the state and federal COVID-19 emergency period declarations. Visit the Coronavirus &amp; Your Health Care page on </w:t>
            </w:r>
            <w:hyperlink r:id="rId14" w:history="1">
              <w:r w:rsidRPr="00DC1227">
                <w:rPr>
                  <w:rStyle w:val="Hyperlink"/>
                  <w:rFonts w:ascii="Arial" w:hAnsi="Arial" w:cs="Arial"/>
                  <w:bCs/>
                  <w:sz w:val="22"/>
                  <w:szCs w:val="22"/>
                  <w:shd w:val="clear" w:color="auto" w:fill="FFFFFF"/>
                </w:rPr>
                <w:t>premera.com</w:t>
              </w:r>
            </w:hyperlink>
            <w:r w:rsidRPr="00DC1227">
              <w:rPr>
                <w:rFonts w:ascii="Arial" w:hAnsi="Arial" w:cs="Arial"/>
                <w:color w:val="63666A"/>
                <w:sz w:val="22"/>
                <w:szCs w:val="22"/>
              </w:rPr>
              <w:t xml:space="preserve"> </w:t>
            </w:r>
            <w:r w:rsidRPr="00DC1227">
              <w:rPr>
                <w:rFonts w:ascii="Arial" w:hAnsi="Arial" w:cs="Arial"/>
                <w:sz w:val="22"/>
                <w:szCs w:val="22"/>
              </w:rPr>
              <w:t>to stay on top of the latest information.</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Pr="006A44B6" w:rsidRDefault="00C10664" w:rsidP="00C10664">
            <w:pPr>
              <w:pBdr>
                <w:top w:val="single" w:sz="4" w:space="1" w:color="auto"/>
              </w:pBdr>
              <w:spacing w:after="120" w:line="160" w:lineRule="exact"/>
              <w:rPr>
                <w:rFonts w:ascii="Arial" w:hAnsi="Arial" w:cs="Arial"/>
                <w:sz w:val="13"/>
                <w:szCs w:val="13"/>
              </w:rPr>
            </w:pPr>
            <w:r w:rsidRPr="006A44B6">
              <w:rPr>
                <w:rFonts w:ascii="Arial" w:hAnsi="Arial" w:cs="Arial"/>
                <w:sz w:val="13"/>
                <w:szCs w:val="13"/>
              </w:rPr>
              <w:t>Premera Blue Cross is an Independent Licensee of the Blue Cross Blue Shield Association</w:t>
            </w:r>
            <w:r w:rsidRPr="006A44B6">
              <w:rPr>
                <w:rFonts w:ascii="Arial" w:hAnsi="Arial" w:cs="Arial"/>
                <w:sz w:val="13"/>
                <w:szCs w:val="13"/>
              </w:rPr>
              <w:br/>
              <w:t>P.O. Box 327, Seattle, WA 98111</w:t>
            </w:r>
          </w:p>
          <w:bookmarkStart w:id="0" w:name="_Hlk60306194"/>
          <w:p w14:paraId="33E1F0FA" w14:textId="77777777" w:rsidR="006A44B6" w:rsidRPr="006A44B6" w:rsidRDefault="006A44B6" w:rsidP="006A44B6">
            <w:pPr>
              <w:rPr>
                <w:rStyle w:val="Hyperlink"/>
                <w:color w:val="0085CA"/>
                <w:sz w:val="13"/>
                <w:szCs w:val="13"/>
              </w:rPr>
            </w:pPr>
            <w:r w:rsidRPr="006A44B6">
              <w:rPr>
                <w:rFonts w:ascii="Calibri" w:hAnsi="Calibri" w:cs="Times New Roman"/>
              </w:rPr>
              <w:fldChar w:fldCharType="begin"/>
            </w:r>
            <w:r w:rsidRPr="006A44B6">
              <w:rPr>
                <w:sz w:val="13"/>
                <w:szCs w:val="13"/>
                <w:u w:val="single"/>
              </w:rPr>
              <w:instrText>HYPERLINK "https://www.premera.com/documents/037397.pdf"</w:instrText>
            </w:r>
            <w:r w:rsidRPr="006A44B6">
              <w:rPr>
                <w:rFonts w:ascii="Calibri" w:hAnsi="Calibri" w:cs="Times New Roman"/>
              </w:rPr>
              <w:fldChar w:fldCharType="separate"/>
            </w:r>
            <w:r w:rsidRPr="006A44B6">
              <w:rPr>
                <w:rStyle w:val="Hyperlink"/>
                <w:rFonts w:ascii="Arial" w:hAnsi="Arial" w:cs="Arial"/>
                <w:color w:val="0085CA"/>
                <w:sz w:val="13"/>
                <w:szCs w:val="13"/>
              </w:rPr>
              <w:t>Discrimination is against the law</w:t>
            </w:r>
            <w:r w:rsidRPr="006A44B6">
              <w:rPr>
                <w:rStyle w:val="Hyperlink"/>
                <w:rFonts w:ascii="Arial" w:hAnsi="Arial" w:cs="Arial"/>
                <w:color w:val="0085CA"/>
                <w:sz w:val="13"/>
                <w:szCs w:val="13"/>
              </w:rPr>
              <w:fldChar w:fldCharType="end"/>
            </w:r>
            <w:r w:rsidRPr="006A44B6">
              <w:rPr>
                <w:rStyle w:val="Hyperlink"/>
                <w:rFonts w:ascii="Arial" w:hAnsi="Arial" w:cs="Arial"/>
                <w:color w:val="0085CA"/>
                <w:sz w:val="13"/>
                <w:szCs w:val="13"/>
              </w:rPr>
              <w:t xml:space="preserve">. </w:t>
            </w:r>
          </w:p>
          <w:p w14:paraId="7DE67604" w14:textId="77777777" w:rsidR="006A44B6" w:rsidRPr="006A44B6" w:rsidRDefault="006A44B6" w:rsidP="006A44B6">
            <w:pPr>
              <w:spacing w:before="60"/>
              <w:rPr>
                <w:rFonts w:ascii="Arial" w:eastAsia="Times New Roman" w:hAnsi="Arial" w:cs="Arial"/>
                <w:sz w:val="13"/>
                <w:szCs w:val="13"/>
              </w:rPr>
            </w:pPr>
            <w:r w:rsidRPr="006A44B6">
              <w:rPr>
                <w:rFonts w:ascii="Arial" w:eastAsia="Times New Roman" w:hAnsi="Arial" w:cs="Arial"/>
                <w:spacing w:val="1"/>
                <w:sz w:val="13"/>
                <w:szCs w:val="13"/>
              </w:rPr>
              <w:t xml:space="preserve">Premera Blue Cross complies with applicable Federal and Washington state civil rights laws and does not discriminate </w:t>
            </w:r>
            <w:proofErr w:type="gramStart"/>
            <w:r w:rsidRPr="006A44B6">
              <w:rPr>
                <w:rFonts w:ascii="Arial" w:eastAsia="Times New Roman" w:hAnsi="Arial" w:cs="Arial"/>
                <w:spacing w:val="1"/>
                <w:sz w:val="13"/>
                <w:szCs w:val="13"/>
              </w:rPr>
              <w:t>on the basis of</w:t>
            </w:r>
            <w:proofErr w:type="gramEnd"/>
            <w:r w:rsidRPr="006A44B6">
              <w:rPr>
                <w:rFonts w:ascii="Arial" w:eastAsia="Times New Roman" w:hAnsi="Arial" w:cs="Arial"/>
                <w:spacing w:val="1"/>
                <w:sz w:val="13"/>
                <w:szCs w:val="13"/>
              </w:rPr>
              <w:t xml:space="preserve"> race, color, national origin, age,</w:t>
            </w:r>
            <w:r w:rsidRPr="006A44B6">
              <w:rPr>
                <w:rFonts w:ascii="Arial" w:eastAsia="Times New Roman" w:hAnsi="Arial" w:cs="Arial"/>
                <w:sz w:val="13"/>
                <w:szCs w:val="13"/>
              </w:rPr>
              <w:t xml:space="preserve"> disability, sex, gender identity, or sexual orientation. </w:t>
            </w:r>
            <w:r w:rsidRPr="006A44B6">
              <w:rPr>
                <w:rStyle w:val="Hyperlink"/>
                <w:rFonts w:ascii="Arial" w:eastAsia="MS Gothic" w:hAnsi="Arial" w:cs="Arial"/>
                <w:sz w:val="13"/>
                <w:szCs w:val="13"/>
              </w:rPr>
              <w:t>038503 (07-01-2021)</w:t>
            </w:r>
          </w:p>
          <w:p w14:paraId="0D4A776F" w14:textId="3BAFE16C" w:rsidR="006A44B6" w:rsidRPr="006A44B6" w:rsidRDefault="001B03DF" w:rsidP="006A44B6">
            <w:pPr>
              <w:spacing w:before="60"/>
              <w:rPr>
                <w:rStyle w:val="Hyperlink"/>
                <w:rFonts w:ascii="MS Gothic" w:eastAsia="MS Gothic" w:hAnsi="MS Gothic" w:cs="MS Gothic"/>
                <w:color w:val="0085CA"/>
                <w:sz w:val="13"/>
                <w:szCs w:val="13"/>
              </w:rPr>
            </w:pPr>
            <w:hyperlink r:id="rId15" w:history="1">
              <w:proofErr w:type="spellStart"/>
              <w:r w:rsidR="006A44B6" w:rsidRPr="006A44B6">
                <w:rPr>
                  <w:rStyle w:val="Hyperlink"/>
                  <w:rFonts w:ascii="Arial" w:hAnsi="Arial" w:cs="Arial"/>
                  <w:color w:val="0085CA"/>
                  <w:sz w:val="13"/>
                  <w:szCs w:val="13"/>
                </w:rPr>
                <w:t>Español</w:t>
              </w:r>
              <w:proofErr w:type="spellEnd"/>
            </w:hyperlink>
            <w:r w:rsidR="006A44B6" w:rsidRPr="006A44B6">
              <w:rPr>
                <w:rFonts w:ascii="Arial" w:hAnsi="Arial" w:cs="Arial"/>
                <w:color w:val="0085CA"/>
                <w:sz w:val="13"/>
                <w:szCs w:val="13"/>
                <w:lang w:val="it-IT"/>
              </w:rPr>
              <w:t xml:space="preserve">  |  </w:t>
            </w:r>
            <w:r w:rsidR="009819DD">
              <w:fldChar w:fldCharType="begin"/>
            </w:r>
            <w:r w:rsidR="009819DD">
              <w:instrText xml:space="preserve"> HYPERLINK "https://www.premera.com/documents/037397.pdf" </w:instrText>
            </w:r>
            <w:r w:rsidR="009819DD">
              <w:fldChar w:fldCharType="separate"/>
            </w:r>
            <w:proofErr w:type="spellStart"/>
            <w:r w:rsidR="006A44B6" w:rsidRPr="006A44B6">
              <w:rPr>
                <w:rStyle w:val="Hyperlink"/>
                <w:rFonts w:ascii="MS Gothic" w:eastAsia="MS Gothic" w:hAnsi="MS Gothic" w:cs="MS Gothic" w:hint="eastAsia"/>
                <w:color w:val="0085CA"/>
                <w:sz w:val="13"/>
                <w:szCs w:val="13"/>
              </w:rPr>
              <w:t>中文</w:t>
            </w:r>
            <w:proofErr w:type="spellEnd"/>
            <w:r w:rsidR="009819DD">
              <w:rPr>
                <w:rStyle w:val="Hyperlink"/>
                <w:rFonts w:ascii="MS Gothic" w:eastAsia="MS Gothic" w:hAnsi="MS Gothic" w:cs="MS Gothic"/>
                <w:color w:val="0085CA"/>
                <w:sz w:val="13"/>
                <w:szCs w:val="13"/>
              </w:rPr>
              <w:fldChar w:fldCharType="end"/>
            </w:r>
            <w:r w:rsidR="006A44B6" w:rsidRPr="006A44B6">
              <w:rPr>
                <w:rStyle w:val="Hyperlink"/>
                <w:rFonts w:ascii="MS Gothic" w:eastAsia="MS Gothic" w:hAnsi="MS Gothic" w:cs="MS Gothic"/>
                <w:color w:val="0085CA"/>
                <w:sz w:val="13"/>
                <w:szCs w:val="13"/>
              </w:rPr>
              <w:t xml:space="preserve"> </w:t>
            </w:r>
            <w:bookmarkEnd w:id="0"/>
          </w:p>
          <w:p w14:paraId="6567D07D" w14:textId="77777777" w:rsidR="006A44B6" w:rsidRPr="000B7AFC" w:rsidRDefault="006A44B6" w:rsidP="006A44B6">
            <w:pPr>
              <w:spacing w:before="60"/>
              <w:rPr>
                <w:rStyle w:val="Hyperlink"/>
                <w:rFonts w:ascii="MS Gothic" w:eastAsia="MS Gothic" w:hAnsi="MS Gothic" w:cs="MS Gothic"/>
                <w:color w:val="0085CA"/>
                <w:sz w:val="16"/>
                <w:szCs w:val="16"/>
              </w:rPr>
            </w:pPr>
          </w:p>
          <w:p w14:paraId="72F18799" w14:textId="496EA88B" w:rsidR="001173C1" w:rsidRPr="004C146C" w:rsidRDefault="00B71AF5" w:rsidP="004C146C">
            <w:pPr>
              <w:pStyle w:val="Footer"/>
            </w:pPr>
            <w:r w:rsidRPr="00DC1227">
              <w:t>054549</w:t>
            </w:r>
            <w:r w:rsidR="00C10664" w:rsidRPr="00DC1227">
              <w:t xml:space="preserve"> (</w:t>
            </w:r>
            <w:r w:rsidR="006A44B6" w:rsidRPr="00DC1227">
              <w:t>01-18-2022)</w:t>
            </w:r>
          </w:p>
        </w:tc>
      </w:tr>
    </w:tbl>
    <w:p w14:paraId="133BA539" w14:textId="77777777" w:rsidR="00FC0289" w:rsidRPr="00AA110A" w:rsidRDefault="001B03DF" w:rsidP="00915620">
      <w:pPr>
        <w:rPr>
          <w:rFonts w:ascii="Arial" w:hAnsi="Arial" w:cs="Arial"/>
          <w:sz w:val="13"/>
          <w:szCs w:val="13"/>
        </w:rPr>
      </w:pPr>
    </w:p>
    <w:sectPr w:rsidR="00FC0289" w:rsidRPr="00AA110A" w:rsidSect="00EE2CC9">
      <w:headerReference w:type="first" r:id="rId16"/>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24A" w14:textId="77777777" w:rsidR="009819DD" w:rsidRDefault="009819DD" w:rsidP="00A7761B">
      <w:r>
        <w:separator/>
      </w:r>
    </w:p>
  </w:endnote>
  <w:endnote w:type="continuationSeparator" w:id="0">
    <w:p w14:paraId="298A3561" w14:textId="77777777" w:rsidR="009819DD" w:rsidRDefault="009819DD"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7A9B" w14:textId="77777777" w:rsidR="009819DD" w:rsidRDefault="009819DD" w:rsidP="00A7761B">
      <w:r>
        <w:separator/>
      </w:r>
    </w:p>
  </w:footnote>
  <w:footnote w:type="continuationSeparator" w:id="0">
    <w:p w14:paraId="0DF71A7B" w14:textId="77777777" w:rsidR="009819DD" w:rsidRDefault="009819DD"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43D6E18F" w:rsidR="00310D0B" w:rsidRPr="008117C5" w:rsidRDefault="00310D0B" w:rsidP="00EE2CC9">
    <w:pPr>
      <w:pStyle w:val="Header"/>
      <w:rPr>
        <w:i/>
        <w:iCs/>
      </w:rPr>
    </w:pPr>
    <w:r w:rsidRPr="004A7DF7">
      <w:t>Subject Lin</w:t>
    </w:r>
    <w:r w:rsidR="00FB05FE">
      <w:t xml:space="preserve">e:  </w:t>
    </w:r>
    <w:r w:rsidR="001A4D5C" w:rsidRPr="001A4D5C">
      <w:t>Stay up to date on COVID-19 and your health plan</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96A6D"/>
    <w:multiLevelType w:val="hybridMultilevel"/>
    <w:tmpl w:val="678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57782"/>
    <w:rsid w:val="000615E0"/>
    <w:rsid w:val="000A2187"/>
    <w:rsid w:val="000D65ED"/>
    <w:rsid w:val="001173C1"/>
    <w:rsid w:val="00120956"/>
    <w:rsid w:val="00134D1E"/>
    <w:rsid w:val="001714E1"/>
    <w:rsid w:val="001A4D5C"/>
    <w:rsid w:val="001B03DF"/>
    <w:rsid w:val="001F1419"/>
    <w:rsid w:val="002A2D77"/>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A44B6"/>
    <w:rsid w:val="006C5A28"/>
    <w:rsid w:val="006F17F2"/>
    <w:rsid w:val="00717248"/>
    <w:rsid w:val="00792586"/>
    <w:rsid w:val="007974E0"/>
    <w:rsid w:val="007B3CA1"/>
    <w:rsid w:val="00813FCC"/>
    <w:rsid w:val="00896424"/>
    <w:rsid w:val="008F6676"/>
    <w:rsid w:val="00915620"/>
    <w:rsid w:val="00977A4C"/>
    <w:rsid w:val="009819DD"/>
    <w:rsid w:val="009E23D4"/>
    <w:rsid w:val="009E717C"/>
    <w:rsid w:val="009F0F7E"/>
    <w:rsid w:val="00A30952"/>
    <w:rsid w:val="00A51870"/>
    <w:rsid w:val="00A759D2"/>
    <w:rsid w:val="00A7761B"/>
    <w:rsid w:val="00AA110A"/>
    <w:rsid w:val="00B71AF5"/>
    <w:rsid w:val="00C10664"/>
    <w:rsid w:val="00C72C49"/>
    <w:rsid w:val="00CA416A"/>
    <w:rsid w:val="00DC1227"/>
    <w:rsid w:val="00DD7BA9"/>
    <w:rsid w:val="00DE38D5"/>
    <w:rsid w:val="00E6254E"/>
    <w:rsid w:val="00E84AE3"/>
    <w:rsid w:val="00EE2CC9"/>
    <w:rsid w:val="00EF0BD1"/>
    <w:rsid w:val="00EF5173"/>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B71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9063">
      <w:bodyDiv w:val="1"/>
      <w:marLeft w:val="0"/>
      <w:marRight w:val="0"/>
      <w:marTop w:val="0"/>
      <w:marBottom w:val="0"/>
      <w:divBdr>
        <w:top w:val="none" w:sz="0" w:space="0" w:color="auto"/>
        <w:left w:val="none" w:sz="0" w:space="0" w:color="auto"/>
        <w:bottom w:val="none" w:sz="0" w:space="0" w:color="auto"/>
        <w:right w:val="none" w:sz="0" w:space="0" w:color="auto"/>
      </w:divBdr>
    </w:div>
    <w:div w:id="305858100">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mera.com/visitor/summary-benefits-cover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mera.com/documents/053624_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mera.com/visitor/outbreaks" TargetMode="External"/><Relationship Id="rId5" Type="http://schemas.openxmlformats.org/officeDocument/2006/relationships/styles" Target="styles.xml"/><Relationship Id="rId15" Type="http://schemas.openxmlformats.org/officeDocument/2006/relationships/hyperlink" Target="https://www.premera.com/documents/037397.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mera.com/visitor/outbr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7032e88-b52e-4689-abc3-5aadca866de5">6C4FPC5H4JMD-4-810232</_dlc_DocId>
    <_dlc_DocIdUrl xmlns="87032e88-b52e-4689-abc3-5aadca866de5">
      <Url>http://docadmin/sites/da/_layouts/15/DocIdRedir.aspx?ID=6C4FPC5H4JMD-4-810232</Url>
      <Description>6C4FPC5H4JMD-4-810232</Description>
    </_dlc_DocIdUrl>
    <HistoricalRecord xmlns="87032e88-b52e-4689-abc3-5aadca866de5">false</HistoricalRecord>
    <InternetBuildDate xmlns="87032e88-b52e-4689-abc3-5aadca866de5">2022-01-25T08:00:00+00:00</InternetBuildDate>
    <OriginalFileName xmlns="87032e88-b52e-4689-abc3-5aadca866de5">054549_01-18-2022.docx</OriginalFileName>
    <TargetSite xmlns="87032e88-b52e-4689-abc3-5aadca866de5">
      <Value>BLink</Value>
      <Value>Premera Blue Cross</Value>
    </TargetSite>
    <Delete xmlns="87032e88-b52e-4689-abc3-5aadca866de5" xsi:nil="true"/>
    <StatusNotes xmlns="87032e88-b52e-4689-abc3-5aadca866de5" xsi:nil="true"/>
    <RevisionID xmlns="87032e88-b52e-4689-abc3-5aadca866de5">132225</RevisionID>
    <dComments xmlns="87032e88-b52e-4689-abc3-5aadca866de5" xsi:nil="true"/>
    <dStatus xmlns="87032e88-b52e-4689-abc3-5aadca866de5">RELEASED</dStatus>
    <Account xmlns="87032e88-b52e-4689-abc3-5aadca866de5">iDocumentAdministration</Account>
    <ReleaseDate xmlns="87032e88-b52e-4689-abc3-5aadca866de5" xsi:nil="true"/>
    <TypeOfContent xmlns="87032e88-b52e-4689-abc3-5aadca866de5">Native Art</TypeOfContent>
    <Orphan1 xmlns="87032e88-b52e-4689-abc3-5aadca866de5">true</Orphan1>
    <Rendition xmlns="87032e88-b52e-4689-abc3-5aadca866de5">docx</Rendition>
    <ItemNumber xmlns="87032e88-b52e-4689-abc3-5aadca866de5">054549</ItemNumber>
    <RevisionDate xmlns="87032e88-b52e-4689-abc3-5aadca866de5" xsi:nil="true"/>
    <WebsiteArea xmlns="87032e88-b52e-4689-abc3-5aadca866de5">Internet and Intranet Sites</WebsiteArea>
    <ActualCreat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OutputType xmlns="87032e88-b52e-4689-abc3-5aadca866de5" xsi:nil="true"/>
    <Orphan xmlns="87032e88-b52e-4689-abc3-5aadca866de5">Enter Choice #1</Orphan>
    <dID xmlns="87032e88-b52e-4689-abc3-5aadca866de5" xsi:nil="true"/>
    <IsWebFormat xmlns="87032e88-b52e-4689-abc3-5aadca866de5" xsi:nil="true"/>
    <Message xmlns="87032e88-b52e-4689-abc3-5aadca866de5" xsi:nil="true"/>
    <OracleCMINumber xmlns="87032e88-b52e-4689-abc3-5aadca866de5" xsi:nil="true"/>
    <KeywordsMetaTag xmlns="87032e88-b52e-4689-abc3-5aadca866de5" xsi:nil="true"/>
    <FunctionalArea xmlns="87032e88-b52e-4689-abc3-5aadca866de5" xsi:nil="true"/>
    <_dlc_DocIdPersistId xmlns="87032e88-b52e-4689-abc3-5aadca866d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AA3CF2-2778-48F0-A388-E455D1F69EE1}"/>
</file>

<file path=customXml/itemProps2.xml><?xml version="1.0" encoding="utf-8"?>
<ds:datastoreItem xmlns:ds="http://schemas.openxmlformats.org/officeDocument/2006/customXml" ds:itemID="{F134AFF7-1543-46CF-B0BD-A3B62EE17B6D}">
  <ds:schemaRefs>
    <ds:schemaRef ds:uri="http://purl.org/dc/elements/1.1/"/>
    <ds:schemaRef ds:uri="0c9b038e-1498-4ef3-8982-5e5f98e4e9e6"/>
    <ds:schemaRef ds:uri="http://schemas.microsoft.com/office/2006/documentManagement/types"/>
    <ds:schemaRef ds:uri="http://purl.org/dc/terms/"/>
    <ds:schemaRef ds:uri="http://schemas.openxmlformats.org/package/2006/metadata/core-properties"/>
    <ds:schemaRef ds:uri="http://purl.org/dc/dcmitype/"/>
    <ds:schemaRef ds:uri="460b19f4-b35b-4827-88fd-d9b84cadf8d3"/>
    <ds:schemaRef ds:uri="http://schemas.microsoft.com/office/infopath/2007/PartnerControls"/>
    <ds:schemaRef ds:uri="3e2bdac8-db2c-4fa1-99f8-9dc6d4c144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639982-660A-4554-ABBE-7BAD2BBFF767}">
  <ds:schemaRefs>
    <ds:schemaRef ds:uri="http://schemas.microsoft.com/sharepoint/v3/contenttype/forms"/>
  </ds:schemaRefs>
</ds:datastoreItem>
</file>

<file path=customXml/itemProps4.xml><?xml version="1.0" encoding="utf-8"?>
<ds:datastoreItem xmlns:ds="http://schemas.openxmlformats.org/officeDocument/2006/customXml" ds:itemID="{A2AD3F61-F2A9-4361-A632-722FB6FEF361}"/>
</file>

<file path=docProps/app.xml><?xml version="1.0" encoding="utf-8"?>
<Properties xmlns="http://schemas.openxmlformats.org/officeDocument/2006/extended-properties" xmlns:vt="http://schemas.openxmlformats.org/officeDocument/2006/docPropsVTypes">
  <Template>Normal.dotm</Template>
  <TotalTime>18</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COVID-19 Vaccine</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Benefits and Care Email PBC</dc:title>
  <dc:subject/>
  <dc:creator>Sheena Lintz</dc:creator>
  <cp:keywords/>
  <dc:description/>
  <cp:lastModifiedBy>Evelyn Grazini</cp:lastModifiedBy>
  <cp:revision>12</cp:revision>
  <dcterms:created xsi:type="dcterms:W3CDTF">2022-01-19T18:20:00Z</dcterms:created>
  <dcterms:modified xsi:type="dcterms:W3CDTF">2022-01-25T17:27:00Z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6dc199cc-6f0e-418e-b1b6-c6a3983ef868</vt:lpwstr>
  </property>
  <property fmtid="{D5CDD505-2E9C-101B-9397-08002B2CF9AE}" pid="5" name="OriginalFileName">
    <vt:lpwstr>054549_03-01-2021.docx</vt:lpwstr>
  </property>
  <property fmtid="{D5CDD505-2E9C-101B-9397-08002B2CF9AE}" pid="6" name="TargetSite">
    <vt:lpwstr>;#BLink;#Premera Blue Cross;#</vt:lpwstr>
  </property>
  <property fmtid="{D5CDD505-2E9C-101B-9397-08002B2CF9AE}" pid="7" name="Delete">
    <vt:lpwstr/>
  </property>
  <property fmtid="{D5CDD505-2E9C-101B-9397-08002B2CF9AE}" pid="8" name="StatusNotes">
    <vt:lpwstr/>
  </property>
  <property fmtid="{D5CDD505-2E9C-101B-9397-08002B2CF9AE}" pid="9" name="RevisionID">
    <vt:r8>121575</vt:r8>
  </property>
  <property fmtid="{D5CDD505-2E9C-101B-9397-08002B2CF9AE}" pid="10" name="dComments">
    <vt:lpwstr/>
  </property>
  <property fmtid="{D5CDD505-2E9C-101B-9397-08002B2CF9AE}" pid="11" name="dStatus">
    <vt:lpwstr>RELEASED</vt:lpwstr>
  </property>
  <property fmtid="{D5CDD505-2E9C-101B-9397-08002B2CF9AE}" pid="12" name="WebsiteArea">
    <vt:lpwstr>Internet and Intranet Sites</vt:lpwstr>
  </property>
  <property fmtid="{D5CDD505-2E9C-101B-9397-08002B2CF9AE}" pid="13" name="Account">
    <vt:lpwstr>iDocumentAdministration</vt:lpwstr>
  </property>
  <property fmtid="{D5CDD505-2E9C-101B-9397-08002B2CF9AE}" pid="14" name="TypeOfContent">
    <vt:lpwstr>Native Art</vt:lpwstr>
  </property>
  <property fmtid="{D5CDD505-2E9C-101B-9397-08002B2CF9AE}" pid="15" name="Orphan1">
    <vt:bool>true</vt:bool>
  </property>
  <property fmtid="{D5CDD505-2E9C-101B-9397-08002B2CF9AE}" pid="16" name="Rendition">
    <vt:lpwstr>docx</vt:lpwstr>
  </property>
  <property fmtid="{D5CDD505-2E9C-101B-9397-08002B2CF9AE}" pid="17" name="ItemNumber">
    <vt:lpwstr>054549</vt:lpwstr>
  </property>
  <property fmtid="{D5CDD505-2E9C-101B-9397-08002B2CF9AE}" pid="18" name="MedicalPolicy">
    <vt:bool>false</vt:bool>
  </property>
  <property fmtid="{D5CDD505-2E9C-101B-9397-08002B2CF9AE}" pid="19" name="PaymentPolicy">
    <vt:bool>false</vt:bool>
  </property>
  <property fmtid="{D5CDD505-2E9C-101B-9397-08002B2CF9AE}" pid="20" name="Order">
    <vt:r8>81023200</vt:r8>
  </property>
  <property fmtid="{D5CDD505-2E9C-101B-9397-08002B2CF9AE}" pid="21" name="OrphanOLD">
    <vt:lpwstr>Enter Choice #1</vt:lpwstr>
  </property>
  <property fmtid="{D5CDD505-2E9C-101B-9397-08002B2CF9AE}" pid="22" name="Has Copy Destinations">
    <vt:bool>false</vt:bool>
  </property>
  <property fmtid="{D5CDD505-2E9C-101B-9397-08002B2CF9AE}" pid="23" name="Document ID Value">
    <vt:lpwstr>6C4FPC5H4JMD-4-810232</vt:lpwstr>
  </property>
</Properties>
</file>