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cs="Arial"/>
                <w:szCs w:val="22"/>
              </w:rPr>
            </w:pPr>
            <w:r w:rsidRPr="00915620">
              <w:rPr>
                <w:rFonts w:cs="Arial"/>
                <w:noProof/>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1D46598E" w:rsidR="00915620" w:rsidRPr="004C146C" w:rsidRDefault="00D30397" w:rsidP="00EE2CC9">
            <w:pPr>
              <w:pStyle w:val="Heading1"/>
              <w:spacing w:after="360"/>
            </w:pPr>
            <w:r>
              <w:t>Healthcare coverage wherever you go</w:t>
            </w:r>
          </w:p>
          <w:p w14:paraId="77E2D5F3" w14:textId="77777777" w:rsidR="00D30397" w:rsidRPr="00D30397" w:rsidRDefault="00D30397" w:rsidP="00D30397">
            <w:pPr>
              <w:spacing w:after="240" w:line="300" w:lineRule="exact"/>
              <w:rPr>
                <w:rFonts w:cs="Arial"/>
                <w:szCs w:val="22"/>
              </w:rPr>
            </w:pPr>
            <w:proofErr w:type="gramStart"/>
            <w:r w:rsidRPr="00D30397">
              <w:rPr>
                <w:rFonts w:cs="Arial"/>
                <w:szCs w:val="22"/>
              </w:rPr>
              <w:t>As a Premera Blue Cross member, your healthcare benefits</w:t>
            </w:r>
            <w:proofErr w:type="gramEnd"/>
            <w:r w:rsidRPr="00D30397">
              <w:rPr>
                <w:rFonts w:cs="Arial"/>
                <w:szCs w:val="22"/>
              </w:rPr>
              <w:t xml:space="preserve"> travel with you wherever you go. </w:t>
            </w:r>
          </w:p>
          <w:p w14:paraId="5E7E1DA6" w14:textId="38592DC9" w:rsidR="00D30397" w:rsidRPr="00D30397" w:rsidRDefault="00D30397" w:rsidP="00D30397">
            <w:pPr>
              <w:spacing w:after="240" w:line="300" w:lineRule="exact"/>
              <w:rPr>
                <w:rFonts w:cs="Arial"/>
                <w:b/>
                <w:bCs/>
                <w:szCs w:val="22"/>
              </w:rPr>
            </w:pPr>
            <w:r w:rsidRPr="00D30397">
              <w:rPr>
                <w:rFonts w:cs="Arial"/>
                <w:b/>
                <w:bCs/>
                <w:szCs w:val="22"/>
              </w:rPr>
              <w:t>Within the United States</w:t>
            </w:r>
          </w:p>
          <w:p w14:paraId="3FDD2403" w14:textId="77777777" w:rsidR="00D30397" w:rsidRDefault="00D30397" w:rsidP="00D30397">
            <w:pPr>
              <w:spacing w:after="240" w:line="300" w:lineRule="exact"/>
              <w:rPr>
                <w:rFonts w:cs="Arial"/>
                <w:szCs w:val="22"/>
              </w:rPr>
            </w:pPr>
            <w:r w:rsidRPr="00D30397">
              <w:rPr>
                <w:rFonts w:cs="Arial"/>
                <w:szCs w:val="22"/>
              </w:rPr>
              <w:t>In spirited cities and peaceful countryside, Premera is there wherever you need care. The BlueCard® program is your ticket to a nationwide network of providers.</w:t>
            </w:r>
          </w:p>
          <w:p w14:paraId="765A69A9" w14:textId="21BB5A43" w:rsidR="00D30397" w:rsidRPr="00D30397" w:rsidRDefault="00D30397" w:rsidP="00D30397">
            <w:pPr>
              <w:spacing w:after="240" w:line="300" w:lineRule="exact"/>
              <w:ind w:left="720"/>
              <w:rPr>
                <w:rFonts w:cs="Arial"/>
                <w:szCs w:val="22"/>
              </w:rPr>
            </w:pPr>
            <w:r w:rsidRPr="00D30397">
              <w:rPr>
                <w:rFonts w:cs="Arial"/>
                <w:b/>
                <w:bCs/>
                <w:szCs w:val="22"/>
              </w:rPr>
              <w:t>What to know</w:t>
            </w:r>
            <w:r w:rsidRPr="00D30397">
              <w:rPr>
                <w:rFonts w:cs="Arial"/>
                <w:szCs w:val="22"/>
              </w:rPr>
              <w:t xml:space="preserve"> </w:t>
            </w:r>
          </w:p>
          <w:p w14:paraId="059479CD" w14:textId="707449F5" w:rsidR="00D30397" w:rsidRPr="00D30397" w:rsidRDefault="00D30397" w:rsidP="00D30397">
            <w:pPr>
              <w:pStyle w:val="ListParagraph"/>
              <w:numPr>
                <w:ilvl w:val="0"/>
                <w:numId w:val="15"/>
              </w:numPr>
            </w:pPr>
            <w:r w:rsidRPr="00D30397">
              <w:t xml:space="preserve">Call Premera for prior authorization, if necessary. The phone number is on the back of your member ID card. </w:t>
            </w:r>
          </w:p>
          <w:p w14:paraId="3000B020" w14:textId="2A475F27" w:rsidR="00D30397" w:rsidRPr="00D30397" w:rsidRDefault="00D30397" w:rsidP="00467987">
            <w:pPr>
              <w:pStyle w:val="ListParagraph"/>
              <w:numPr>
                <w:ilvl w:val="0"/>
                <w:numId w:val="15"/>
              </w:numPr>
            </w:pPr>
            <w:r w:rsidRPr="00D30397">
              <w:t xml:space="preserve">PPO members: See a BlueCard PPO provider to get the highest benefit level. </w:t>
            </w:r>
          </w:p>
          <w:p w14:paraId="25718BBA" w14:textId="77777777" w:rsidR="00D30397" w:rsidRPr="00D30397" w:rsidRDefault="00D30397" w:rsidP="00D30397">
            <w:pPr>
              <w:spacing w:after="240" w:line="300" w:lineRule="exact"/>
              <w:rPr>
                <w:rFonts w:cs="Arial"/>
                <w:b/>
                <w:bCs/>
                <w:szCs w:val="22"/>
              </w:rPr>
            </w:pPr>
            <w:r w:rsidRPr="00D30397">
              <w:rPr>
                <w:rFonts w:cs="Arial"/>
                <w:b/>
                <w:bCs/>
                <w:szCs w:val="22"/>
              </w:rPr>
              <w:t>Outside the United States</w:t>
            </w:r>
          </w:p>
          <w:p w14:paraId="667E6490" w14:textId="44F84617" w:rsidR="00D30397" w:rsidRPr="00D30397" w:rsidRDefault="00D30397" w:rsidP="00D30397">
            <w:pPr>
              <w:spacing w:after="240" w:line="300" w:lineRule="exact"/>
              <w:rPr>
                <w:rFonts w:cs="Arial"/>
                <w:szCs w:val="22"/>
              </w:rPr>
            </w:pPr>
            <w:r w:rsidRPr="00D30397">
              <w:rPr>
                <w:rFonts w:cs="Arial"/>
                <w:szCs w:val="22"/>
              </w:rPr>
              <w:t>You have access to doctors and hospitals in nearly 200 countries and territories around the world through the Blue Cross Blue Shield Global Core® program.</w:t>
            </w:r>
          </w:p>
          <w:p w14:paraId="7B407E13" w14:textId="08B3D887" w:rsidR="00D30397" w:rsidRPr="00D30397" w:rsidRDefault="00D30397" w:rsidP="00D30397">
            <w:pPr>
              <w:spacing w:after="240" w:line="300" w:lineRule="exact"/>
              <w:ind w:left="720"/>
              <w:rPr>
                <w:rFonts w:cs="Arial"/>
                <w:b/>
                <w:bCs/>
                <w:szCs w:val="22"/>
              </w:rPr>
            </w:pPr>
            <w:r w:rsidRPr="00D30397">
              <w:rPr>
                <w:rFonts w:cs="Arial"/>
                <w:b/>
                <w:bCs/>
                <w:szCs w:val="22"/>
              </w:rPr>
              <w:t>What to know</w:t>
            </w:r>
          </w:p>
          <w:p w14:paraId="74319091" w14:textId="7B83CB19" w:rsidR="00D30397" w:rsidRPr="00D30397" w:rsidRDefault="00D30397" w:rsidP="00D30397">
            <w:pPr>
              <w:pStyle w:val="ListParagraph"/>
              <w:numPr>
                <w:ilvl w:val="0"/>
                <w:numId w:val="17"/>
              </w:numPr>
            </w:pPr>
            <w:r w:rsidRPr="00D30397">
              <w:t xml:space="preserve">Contact Premera before you travel. Coverage outside the United States may be different. </w:t>
            </w:r>
          </w:p>
          <w:p w14:paraId="2C83F9A5" w14:textId="4D17B55B" w:rsidR="00D30397" w:rsidRPr="00D30397" w:rsidRDefault="00D30397" w:rsidP="00D30397">
            <w:pPr>
              <w:pStyle w:val="ListParagraph"/>
              <w:numPr>
                <w:ilvl w:val="0"/>
                <w:numId w:val="17"/>
              </w:numPr>
            </w:pPr>
            <w:r w:rsidRPr="00D30397">
              <w:t xml:space="preserve">If you need medical care, call the Blue Cross Blue Shield Global Core Service Center: </w:t>
            </w:r>
          </w:p>
          <w:p w14:paraId="5E0D093A" w14:textId="77777777" w:rsidR="00D30397" w:rsidRPr="00D30397" w:rsidRDefault="00D30397" w:rsidP="00D30397">
            <w:pPr>
              <w:pStyle w:val="ListParagraph"/>
              <w:numPr>
                <w:ilvl w:val="0"/>
                <w:numId w:val="17"/>
              </w:numPr>
            </w:pPr>
            <w:r w:rsidRPr="00D30397">
              <w:t>800-810-BLUE (2583)</w:t>
            </w:r>
          </w:p>
          <w:p w14:paraId="3527F18E" w14:textId="77777777" w:rsidR="00D30397" w:rsidRPr="00D30397" w:rsidRDefault="00D30397" w:rsidP="00D30397">
            <w:pPr>
              <w:pStyle w:val="ListParagraph"/>
              <w:numPr>
                <w:ilvl w:val="0"/>
                <w:numId w:val="17"/>
              </w:numPr>
            </w:pPr>
            <w:r w:rsidRPr="00D30397">
              <w:t>804-673-1177 (call collect)</w:t>
            </w:r>
          </w:p>
          <w:p w14:paraId="586A953F" w14:textId="54CF6727" w:rsidR="00D30397" w:rsidRPr="00D30397" w:rsidRDefault="00D30397" w:rsidP="00D30397">
            <w:pPr>
              <w:pStyle w:val="ListParagraph"/>
              <w:numPr>
                <w:ilvl w:val="0"/>
                <w:numId w:val="17"/>
              </w:numPr>
            </w:pPr>
            <w:r w:rsidRPr="00D30397">
              <w:t>Also, call Premera for prior authorization, if necessary. The phone number is on the back of your member ID card.</w:t>
            </w:r>
          </w:p>
          <w:p w14:paraId="0BEC88BA" w14:textId="79590FDF" w:rsidR="00D30397" w:rsidRPr="00D30397" w:rsidRDefault="00D30397" w:rsidP="00D30397">
            <w:pPr>
              <w:pStyle w:val="ListParagraph"/>
              <w:numPr>
                <w:ilvl w:val="0"/>
                <w:numId w:val="17"/>
              </w:numPr>
            </w:pPr>
            <w:r w:rsidRPr="00D30397">
              <w:lastRenderedPageBreak/>
              <w:t>An assistance coordinator at the Service Center—in conjunction with a medical professional—will arrange a doctor visit or hospitalization, if necessary.</w:t>
            </w:r>
          </w:p>
          <w:p w14:paraId="0C45FE32" w14:textId="3983947F" w:rsidR="00D30397" w:rsidRPr="00D30397" w:rsidRDefault="00D30397" w:rsidP="00D30397">
            <w:pPr>
              <w:pStyle w:val="ListParagraph"/>
              <w:numPr>
                <w:ilvl w:val="0"/>
                <w:numId w:val="17"/>
              </w:numPr>
            </w:pPr>
            <w:r w:rsidRPr="00D30397">
              <w:t xml:space="preserve">You may need to pay upfront for care. To file a claim: </w:t>
            </w:r>
          </w:p>
          <w:p w14:paraId="449FE4B4" w14:textId="7BCCE8D5" w:rsidR="00D30397" w:rsidRPr="00D30397" w:rsidRDefault="00D30397" w:rsidP="00D30397">
            <w:pPr>
              <w:pStyle w:val="ListParagraph"/>
              <w:numPr>
                <w:ilvl w:val="0"/>
                <w:numId w:val="18"/>
              </w:numPr>
              <w:ind w:left="1080"/>
            </w:pPr>
            <w:r w:rsidRPr="00D30397">
              <w:t xml:space="preserve">Complete a Blue Cross Blue Shield Global Core International claim form found on </w:t>
            </w:r>
            <w:hyperlink r:id="rId8" w:history="1">
              <w:r w:rsidRPr="00D30397">
                <w:rPr>
                  <w:rStyle w:val="Hyperlink"/>
                </w:rPr>
                <w:t>bcbsglobalcore.com</w:t>
              </w:r>
            </w:hyperlink>
            <w:r w:rsidRPr="00D30397">
              <w:t>.</w:t>
            </w:r>
          </w:p>
          <w:p w14:paraId="1D5BF3AC" w14:textId="77777777" w:rsidR="00D30397" w:rsidRPr="00D30397" w:rsidRDefault="00D30397" w:rsidP="00D30397">
            <w:pPr>
              <w:pStyle w:val="ListParagraph"/>
              <w:numPr>
                <w:ilvl w:val="0"/>
                <w:numId w:val="18"/>
              </w:numPr>
              <w:ind w:left="1080"/>
            </w:pPr>
            <w:r w:rsidRPr="00D30397">
              <w:t xml:space="preserve">Submit the completed form and bill(s) one of these ways: </w:t>
            </w:r>
          </w:p>
          <w:p w14:paraId="4515AB6D" w14:textId="1679C3DB" w:rsidR="00D30397" w:rsidRPr="00D30397" w:rsidRDefault="00D30397" w:rsidP="00D30397">
            <w:pPr>
              <w:pStyle w:val="ListParagraph"/>
              <w:numPr>
                <w:ilvl w:val="2"/>
                <w:numId w:val="20"/>
              </w:numPr>
            </w:pPr>
            <w:r w:rsidRPr="00D30397">
              <w:t>To the Service Center address on the form</w:t>
            </w:r>
          </w:p>
          <w:p w14:paraId="3D5C8F67" w14:textId="32868E4D" w:rsidR="00D30397" w:rsidRPr="00D30397" w:rsidRDefault="00D30397" w:rsidP="00D30397">
            <w:pPr>
              <w:pStyle w:val="ListParagraph"/>
              <w:numPr>
                <w:ilvl w:val="2"/>
                <w:numId w:val="20"/>
              </w:numPr>
            </w:pPr>
            <w:r w:rsidRPr="00D30397">
              <w:t xml:space="preserve">Online at </w:t>
            </w:r>
            <w:hyperlink r:id="rId9" w:history="1">
              <w:r w:rsidRPr="00D30397">
                <w:rPr>
                  <w:rStyle w:val="Hyperlink"/>
                </w:rPr>
                <w:t>bcbsglobalcore.com</w:t>
              </w:r>
            </w:hyperlink>
            <w:r w:rsidRPr="00D30397">
              <w:t>.</w:t>
            </w:r>
          </w:p>
          <w:p w14:paraId="6B9FCDEC" w14:textId="77777777" w:rsidR="00D30397" w:rsidRPr="00D30397" w:rsidRDefault="00D30397" w:rsidP="00D30397">
            <w:pPr>
              <w:pStyle w:val="ListParagraph"/>
              <w:numPr>
                <w:ilvl w:val="2"/>
                <w:numId w:val="20"/>
              </w:numPr>
            </w:pPr>
            <w:r w:rsidRPr="00D30397">
              <w:t>Through the Blue Cross Blue Shield Global Core mobile app</w:t>
            </w:r>
          </w:p>
          <w:p w14:paraId="22F62747" w14:textId="77777777" w:rsidR="00D30397" w:rsidRPr="00D30397" w:rsidRDefault="00D30397" w:rsidP="00D30397">
            <w:pPr>
              <w:spacing w:after="240" w:line="300" w:lineRule="exact"/>
              <w:rPr>
                <w:rFonts w:cs="Arial"/>
                <w:b/>
                <w:bCs/>
                <w:szCs w:val="22"/>
              </w:rPr>
            </w:pPr>
            <w:r w:rsidRPr="00D30397">
              <w:rPr>
                <w:rFonts w:cs="Arial"/>
                <w:b/>
                <w:bCs/>
                <w:szCs w:val="22"/>
              </w:rPr>
              <w:t>Wherever you go</w:t>
            </w:r>
          </w:p>
          <w:p w14:paraId="584DA5DC" w14:textId="632589F0" w:rsidR="00D30397" w:rsidRPr="00D30397" w:rsidRDefault="00D30397" w:rsidP="00D30397">
            <w:pPr>
              <w:pStyle w:val="ListParagraph"/>
              <w:numPr>
                <w:ilvl w:val="0"/>
                <w:numId w:val="12"/>
              </w:numPr>
            </w:pPr>
            <w:r w:rsidRPr="00D30397">
              <w:t xml:space="preserve">Always carry your Premera ID card. </w:t>
            </w:r>
          </w:p>
          <w:p w14:paraId="35E0C54F" w14:textId="4BECF2CA" w:rsidR="00D30397" w:rsidRPr="00D30397" w:rsidRDefault="00D30397" w:rsidP="00D30397">
            <w:pPr>
              <w:pStyle w:val="ListParagraph"/>
              <w:numPr>
                <w:ilvl w:val="0"/>
                <w:numId w:val="12"/>
              </w:numPr>
            </w:pPr>
            <w:r w:rsidRPr="00D30397">
              <w:t xml:space="preserve">In an emergency, call 911 or go directly to the nearest hospital. </w:t>
            </w:r>
          </w:p>
          <w:p w14:paraId="56EE7F43" w14:textId="62ED2ABA" w:rsidR="00D30397" w:rsidRPr="00D30397" w:rsidRDefault="00D30397" w:rsidP="00D30397">
            <w:pPr>
              <w:pStyle w:val="ListParagraph"/>
              <w:numPr>
                <w:ilvl w:val="0"/>
                <w:numId w:val="12"/>
              </w:numPr>
            </w:pPr>
            <w:r w:rsidRPr="00D30397">
              <w:t>You only pay the normal out-of-pocket expenses for your plan (noncovered services, deductible, copayment, and coinsurance).</w:t>
            </w:r>
          </w:p>
          <w:p w14:paraId="1695084E" w14:textId="77777777" w:rsidR="00D30397" w:rsidRPr="00D30397" w:rsidRDefault="00D30397" w:rsidP="00D30397">
            <w:pPr>
              <w:spacing w:after="240" w:line="300" w:lineRule="exact"/>
              <w:rPr>
                <w:rFonts w:cs="Arial"/>
                <w:b/>
                <w:bCs/>
                <w:szCs w:val="22"/>
              </w:rPr>
            </w:pPr>
            <w:r w:rsidRPr="00D30397">
              <w:rPr>
                <w:rFonts w:cs="Arial"/>
                <w:b/>
                <w:bCs/>
                <w:szCs w:val="22"/>
              </w:rPr>
              <w:t>To find doctors and hospitals</w:t>
            </w:r>
          </w:p>
          <w:p w14:paraId="6E6C5F71" w14:textId="309DD3A6" w:rsidR="00D30397" w:rsidRPr="00D30397" w:rsidRDefault="00D30397" w:rsidP="00D30397">
            <w:pPr>
              <w:pStyle w:val="ListParagraph"/>
              <w:numPr>
                <w:ilvl w:val="0"/>
                <w:numId w:val="14"/>
              </w:numPr>
            </w:pPr>
            <w:r w:rsidRPr="00D30397">
              <w:t>Visit the National Doctor and Hospital Finder at BCBS.com</w:t>
            </w:r>
          </w:p>
          <w:p w14:paraId="4E965A5A" w14:textId="6A8E16A1" w:rsidR="00D30397" w:rsidRPr="00D30397" w:rsidRDefault="00D30397" w:rsidP="00D30397">
            <w:pPr>
              <w:pStyle w:val="ListParagraph"/>
              <w:numPr>
                <w:ilvl w:val="0"/>
                <w:numId w:val="14"/>
              </w:numPr>
            </w:pPr>
            <w:r w:rsidRPr="00D30397">
              <w:t>Use the Blue Cross Blue Shield Global Core mobile app*</w:t>
            </w:r>
          </w:p>
          <w:p w14:paraId="55730EE4" w14:textId="6D9E5B12" w:rsidR="003B55DF" w:rsidRPr="00D30397" w:rsidRDefault="00D30397" w:rsidP="00D30397">
            <w:pPr>
              <w:pStyle w:val="ListParagraph"/>
              <w:numPr>
                <w:ilvl w:val="0"/>
                <w:numId w:val="14"/>
              </w:numPr>
            </w:pPr>
            <w:r w:rsidRPr="00D30397">
              <w:t>Call BlueCard Access® at 800-810-BLUE (2583)</w:t>
            </w: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cs="Arial"/>
                <w:sz w:val="13"/>
                <w:szCs w:val="13"/>
              </w:rPr>
            </w:pPr>
          </w:p>
          <w:p w14:paraId="0C5C1C6C" w14:textId="77777777" w:rsidR="00D30397" w:rsidRPr="00D30397" w:rsidRDefault="00D30397" w:rsidP="00D30397">
            <w:pPr>
              <w:pBdr>
                <w:top w:val="single" w:sz="4" w:space="1" w:color="auto"/>
              </w:pBdr>
              <w:spacing w:after="120" w:line="160" w:lineRule="exact"/>
              <w:rPr>
                <w:rFonts w:cs="Arial"/>
                <w:sz w:val="13"/>
                <w:szCs w:val="13"/>
              </w:rPr>
            </w:pPr>
            <w:r w:rsidRPr="00D30397">
              <w:rPr>
                <w:rFonts w:cs="Arial"/>
                <w:sz w:val="13"/>
                <w:szCs w:val="13"/>
              </w:rPr>
              <w:t>The Blue Cross Blue Shield Global Core program was formerly known as BlueCard Worldwide®.</w:t>
            </w:r>
          </w:p>
          <w:p w14:paraId="59079894" w14:textId="748D1826" w:rsidR="00D30397" w:rsidRPr="00D30397" w:rsidRDefault="00D30397" w:rsidP="00D30397">
            <w:pPr>
              <w:pBdr>
                <w:top w:val="single" w:sz="4" w:space="1" w:color="auto"/>
              </w:pBdr>
              <w:spacing w:after="120" w:line="160" w:lineRule="exact"/>
              <w:rPr>
                <w:rFonts w:cs="Arial"/>
                <w:sz w:val="13"/>
                <w:szCs w:val="13"/>
              </w:rPr>
            </w:pPr>
            <w:r w:rsidRPr="00D30397">
              <w:rPr>
                <w:rFonts w:cs="Arial"/>
                <w:sz w:val="13"/>
                <w:szCs w:val="13"/>
              </w:rPr>
              <w:t xml:space="preserve"> Blue Cross, Blue Shield, the Blue Cross and Blue Shield symbols, BlueCard, BlueCard Worldwide, and Blue Cross Blue Shield Global are trademarks of the Blue Cross Blue Shield Association, an association of independent Blue Cross and Blue Shield companies.</w:t>
            </w:r>
          </w:p>
          <w:p w14:paraId="32D70AC3" w14:textId="00C083CE" w:rsidR="00D30397" w:rsidRDefault="00D30397" w:rsidP="00D30397">
            <w:pPr>
              <w:pBdr>
                <w:top w:val="single" w:sz="4" w:space="1" w:color="auto"/>
              </w:pBdr>
              <w:spacing w:after="120" w:line="160" w:lineRule="exact"/>
              <w:rPr>
                <w:rFonts w:cs="Arial"/>
                <w:sz w:val="13"/>
                <w:szCs w:val="13"/>
              </w:rPr>
            </w:pPr>
            <w:r w:rsidRPr="00D30397">
              <w:rPr>
                <w:rFonts w:cs="Arial"/>
                <w:sz w:val="13"/>
                <w:szCs w:val="13"/>
              </w:rPr>
              <w:t xml:space="preserve"> * This mobile app is available on Android (a trademark of Google Inc.) and iPhone, iPad, and iPod Touch (Apple, the Apple logo, iPod, iPod Touch, and iTunes are trademarks of Apple Inc., registered in the U.S. and other countries. iPhone is a trademark of Apple Inc. App Store is a service mark of Apple Inc.). Rates from your wireless provider may apply.</w:t>
            </w:r>
          </w:p>
          <w:p w14:paraId="45A9F46B" w14:textId="2B63E864" w:rsidR="00C10664" w:rsidRDefault="00C10664" w:rsidP="00C10664">
            <w:pPr>
              <w:pBdr>
                <w:top w:val="single" w:sz="4" w:space="1" w:color="auto"/>
              </w:pBdr>
              <w:spacing w:after="120" w:line="160" w:lineRule="exact"/>
              <w:rPr>
                <w:rFonts w:cs="Arial"/>
                <w:sz w:val="13"/>
                <w:szCs w:val="13"/>
              </w:rPr>
            </w:pPr>
            <w:r w:rsidRPr="00AA110A">
              <w:rPr>
                <w:rFonts w:cs="Arial"/>
                <w:sz w:val="13"/>
                <w:szCs w:val="13"/>
              </w:rPr>
              <w:t>Premera Blue Cross is an Independent Licensee of the Blue Cross Blue Shield Association</w:t>
            </w:r>
            <w:r>
              <w:rPr>
                <w:rFonts w:cs="Arial"/>
                <w:sz w:val="13"/>
                <w:szCs w:val="13"/>
              </w:rPr>
              <w:br/>
            </w:r>
            <w:r w:rsidRPr="00AA110A">
              <w:rPr>
                <w:rFonts w:cs="Arial"/>
                <w:sz w:val="13"/>
                <w:szCs w:val="13"/>
              </w:rPr>
              <w:t>P.O. Box 327, Seattle, WA 98111</w:t>
            </w:r>
          </w:p>
          <w:p w14:paraId="24129686" w14:textId="77777777" w:rsidR="00C10664" w:rsidRDefault="00D80C63" w:rsidP="00C10664">
            <w:pPr>
              <w:spacing w:after="120" w:line="160" w:lineRule="exact"/>
              <w:rPr>
                <w:rFonts w:cs="Arial"/>
                <w:sz w:val="13"/>
                <w:szCs w:val="13"/>
              </w:rPr>
            </w:pPr>
            <w:hyperlink r:id="rId10" w:history="1">
              <w:r w:rsidR="00C10664" w:rsidRPr="004175B8">
                <w:rPr>
                  <w:rStyle w:val="Hyperlink"/>
                  <w:rFonts w:cs="Arial"/>
                  <w:sz w:val="13"/>
                  <w:szCs w:val="13"/>
                </w:rPr>
                <w:t>Discrimination is against the law.</w:t>
              </w:r>
            </w:hyperlink>
            <w:r w:rsidR="00C10664">
              <w:rPr>
                <w:rStyle w:val="Hyperlink"/>
                <w:rFonts w:cs="Arial"/>
                <w:sz w:val="13"/>
                <w:szCs w:val="13"/>
              </w:rPr>
              <w:br/>
            </w:r>
            <w:r w:rsidR="00C10664" w:rsidRPr="001609CF">
              <w:rPr>
                <w:rFonts w:cs="Arial"/>
                <w:sz w:val="13"/>
                <w:szCs w:val="13"/>
              </w:rPr>
              <w:t xml:space="preserve">Premera Blue Cross complies with applicable Federal civil rights laws and does not discriminate </w:t>
            </w:r>
            <w:proofErr w:type="gramStart"/>
            <w:r w:rsidR="00C10664" w:rsidRPr="001609CF">
              <w:rPr>
                <w:rFonts w:cs="Arial"/>
                <w:sz w:val="13"/>
                <w:szCs w:val="13"/>
              </w:rPr>
              <w:t>on the basis of</w:t>
            </w:r>
            <w:proofErr w:type="gramEnd"/>
            <w:r w:rsidR="00C10664" w:rsidRPr="001609CF">
              <w:rPr>
                <w:rFonts w:cs="Arial"/>
                <w:sz w:val="13"/>
                <w:szCs w:val="13"/>
              </w:rPr>
              <w:t xml:space="preserve"> race, color, national origin, age, disability, or sex. 038503 (01-01-2021)</w:t>
            </w:r>
            <w:r w:rsidR="00C10664">
              <w:rPr>
                <w:rFonts w:cs="Arial"/>
                <w:sz w:val="13"/>
                <w:szCs w:val="13"/>
              </w:rPr>
              <w:t xml:space="preserve">  </w:t>
            </w:r>
            <w:r w:rsidR="00C10664">
              <w:rPr>
                <w:rFonts w:cs="Arial"/>
                <w:sz w:val="13"/>
                <w:szCs w:val="13"/>
              </w:rPr>
              <w:br/>
            </w:r>
            <w:hyperlink r:id="rId11" w:history="1">
              <w:proofErr w:type="spellStart"/>
              <w:r w:rsidR="00C10664" w:rsidRPr="004175B8">
                <w:rPr>
                  <w:rStyle w:val="Hyperlink"/>
                  <w:rFonts w:cs="Arial"/>
                  <w:sz w:val="13"/>
                  <w:szCs w:val="13"/>
                </w:rPr>
                <w:t>Español</w:t>
              </w:r>
              <w:proofErr w:type="spellEnd"/>
            </w:hyperlink>
            <w:r w:rsidR="00C10664" w:rsidRPr="00AA110A">
              <w:rPr>
                <w:rFonts w:cs="Arial"/>
                <w:sz w:val="13"/>
                <w:szCs w:val="13"/>
              </w:rPr>
              <w:t xml:space="preserve"> </w:t>
            </w:r>
            <w:r w:rsidR="00C10664">
              <w:rPr>
                <w:rFonts w:cs="Arial"/>
                <w:sz w:val="13"/>
                <w:szCs w:val="13"/>
              </w:rPr>
              <w:t xml:space="preserve">  </w:t>
            </w:r>
            <w:r w:rsidR="00C10664" w:rsidRPr="00AA110A">
              <w:rPr>
                <w:rFonts w:cs="Arial"/>
                <w:sz w:val="13"/>
                <w:szCs w:val="13"/>
              </w:rPr>
              <w:t xml:space="preserve"> </w:t>
            </w:r>
            <w:hyperlink r:id="rId12" w:history="1">
              <w:proofErr w:type="spellStart"/>
              <w:r w:rsidR="00C10664" w:rsidRPr="004175B8">
                <w:rPr>
                  <w:rStyle w:val="Hyperlink"/>
                  <w:rFonts w:eastAsia="MS Gothic" w:cs="Arial" w:hint="eastAsia"/>
                  <w:sz w:val="13"/>
                  <w:szCs w:val="13"/>
                </w:rPr>
                <w:t>中文</w:t>
              </w:r>
              <w:proofErr w:type="spellEnd"/>
            </w:hyperlink>
          </w:p>
          <w:p w14:paraId="72F18799" w14:textId="58E2CAF3" w:rsidR="001173C1" w:rsidRPr="004C146C" w:rsidRDefault="00D30397" w:rsidP="004C146C">
            <w:pPr>
              <w:pStyle w:val="Footer"/>
            </w:pPr>
            <w:r>
              <w:t>044327</w:t>
            </w:r>
            <w:r w:rsidR="00C10664" w:rsidRPr="004C146C">
              <w:t xml:space="preserve"> (0</w:t>
            </w:r>
            <w:r>
              <w:t>3</w:t>
            </w:r>
            <w:r w:rsidR="00C10664" w:rsidRPr="004C146C">
              <w:t>-01-2021)</w:t>
            </w:r>
          </w:p>
        </w:tc>
      </w:tr>
    </w:tbl>
    <w:p w14:paraId="133BA539" w14:textId="77777777" w:rsidR="00FC0289" w:rsidRPr="00AA110A" w:rsidRDefault="00D80C63" w:rsidP="00915620">
      <w:pPr>
        <w:rPr>
          <w:rFonts w:cs="Arial"/>
          <w:sz w:val="13"/>
          <w:szCs w:val="13"/>
        </w:rPr>
      </w:pPr>
    </w:p>
    <w:sectPr w:rsidR="00FC0289" w:rsidRPr="00AA110A" w:rsidSect="00EE2CC9">
      <w:headerReference w:type="first" r:id="rId13"/>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A8711" w14:textId="77777777" w:rsidR="004C14A0" w:rsidRDefault="004C14A0" w:rsidP="00A7761B">
      <w:r>
        <w:separator/>
      </w:r>
    </w:p>
  </w:endnote>
  <w:endnote w:type="continuationSeparator" w:id="0">
    <w:p w14:paraId="6B78211A" w14:textId="77777777" w:rsidR="004C14A0" w:rsidRDefault="004C14A0"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DEF76" w14:textId="77777777" w:rsidR="004C14A0" w:rsidRDefault="004C14A0" w:rsidP="00A7761B">
      <w:r>
        <w:separator/>
      </w:r>
    </w:p>
  </w:footnote>
  <w:footnote w:type="continuationSeparator" w:id="0">
    <w:p w14:paraId="14FDE280" w14:textId="77777777" w:rsidR="004C14A0" w:rsidRDefault="004C14A0"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09E3FCAF" w:rsidR="00310D0B" w:rsidRPr="008117C5" w:rsidRDefault="00310D0B" w:rsidP="00EE2CC9">
    <w:pPr>
      <w:pStyle w:val="Header"/>
      <w:rPr>
        <w:i/>
        <w:iCs/>
      </w:rPr>
    </w:pPr>
    <w:r w:rsidRPr="004A7DF7">
      <w:t>Subject Lin</w:t>
    </w:r>
    <w:r w:rsidR="00FB05FE">
      <w:t xml:space="preserve">e:  </w:t>
    </w:r>
    <w:r w:rsidR="00D30397" w:rsidRPr="00D30397">
      <w:t>Healthcare coverage wherever you go</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09C0AEE"/>
    <w:multiLevelType w:val="hybridMultilevel"/>
    <w:tmpl w:val="E9D662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5B542BEC">
      <w:start w:val="1"/>
      <w:numFmt w:val="bullet"/>
      <w:lvlText w:val=""/>
      <w:lvlJc w:val="left"/>
      <w:pPr>
        <w:ind w:left="2160" w:hanging="360"/>
      </w:pPr>
      <w:rPr>
        <w:rFonts w:ascii="Wingdings" w:hAnsi="Wingdings" w:hint="default"/>
        <w:color w:val="20AA97"/>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9027B"/>
    <w:multiLevelType w:val="hybridMultilevel"/>
    <w:tmpl w:val="376217BC"/>
    <w:lvl w:ilvl="0" w:tplc="F1FAB8A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A106A"/>
    <w:multiLevelType w:val="hybridMultilevel"/>
    <w:tmpl w:val="D54E9D7E"/>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57A68"/>
    <w:multiLevelType w:val="hybridMultilevel"/>
    <w:tmpl w:val="6EA2CB14"/>
    <w:lvl w:ilvl="0" w:tplc="0BDC610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37460"/>
    <w:multiLevelType w:val="hybridMultilevel"/>
    <w:tmpl w:val="A20E62C0"/>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A446D0"/>
    <w:multiLevelType w:val="hybridMultilevel"/>
    <w:tmpl w:val="BCF8266A"/>
    <w:lvl w:ilvl="0" w:tplc="19F2BD68">
      <w:start w:val="1"/>
      <w:numFmt w:val="bullet"/>
      <w:lvlText w:val="o"/>
      <w:lvlJc w:val="left"/>
      <w:pPr>
        <w:ind w:left="720" w:hanging="360"/>
      </w:pPr>
      <w:rPr>
        <w:rFonts w:ascii="Courier New" w:hAnsi="Courier New"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3B4ABF"/>
    <w:multiLevelType w:val="hybridMultilevel"/>
    <w:tmpl w:val="974498EA"/>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06215"/>
    <w:multiLevelType w:val="hybridMultilevel"/>
    <w:tmpl w:val="FD507250"/>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E7291"/>
    <w:multiLevelType w:val="hybridMultilevel"/>
    <w:tmpl w:val="F8FC8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11"/>
  </w:num>
  <w:num w:numId="5">
    <w:abstractNumId w:val="15"/>
  </w:num>
  <w:num w:numId="6">
    <w:abstractNumId w:val="8"/>
  </w:num>
  <w:num w:numId="7">
    <w:abstractNumId w:val="2"/>
  </w:num>
  <w:num w:numId="8">
    <w:abstractNumId w:val="1"/>
  </w:num>
  <w:num w:numId="9">
    <w:abstractNumId w:val="19"/>
  </w:num>
  <w:num w:numId="10">
    <w:abstractNumId w:val="5"/>
  </w:num>
  <w:num w:numId="11">
    <w:abstractNumId w:val="14"/>
  </w:num>
  <w:num w:numId="12">
    <w:abstractNumId w:val="16"/>
  </w:num>
  <w:num w:numId="13">
    <w:abstractNumId w:val="7"/>
  </w:num>
  <w:num w:numId="14">
    <w:abstractNumId w:val="9"/>
  </w:num>
  <w:num w:numId="15">
    <w:abstractNumId w:val="17"/>
  </w:num>
  <w:num w:numId="16">
    <w:abstractNumId w:val="10"/>
  </w:num>
  <w:num w:numId="17">
    <w:abstractNumId w:val="12"/>
  </w:num>
  <w:num w:numId="18">
    <w:abstractNumId w:val="13"/>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D65ED"/>
    <w:rsid w:val="001173C1"/>
    <w:rsid w:val="00120956"/>
    <w:rsid w:val="00141F52"/>
    <w:rsid w:val="001F1419"/>
    <w:rsid w:val="002A2D77"/>
    <w:rsid w:val="002D24B4"/>
    <w:rsid w:val="00310D0B"/>
    <w:rsid w:val="00346F14"/>
    <w:rsid w:val="00366428"/>
    <w:rsid w:val="00366B42"/>
    <w:rsid w:val="0037271C"/>
    <w:rsid w:val="00373DA5"/>
    <w:rsid w:val="00396BD3"/>
    <w:rsid w:val="003B55DF"/>
    <w:rsid w:val="004175B8"/>
    <w:rsid w:val="00425FB8"/>
    <w:rsid w:val="004868A4"/>
    <w:rsid w:val="004B338A"/>
    <w:rsid w:val="004C146C"/>
    <w:rsid w:val="004C14A0"/>
    <w:rsid w:val="00507948"/>
    <w:rsid w:val="005155BB"/>
    <w:rsid w:val="005B4B2D"/>
    <w:rsid w:val="006F17F2"/>
    <w:rsid w:val="007974E0"/>
    <w:rsid w:val="007B3CA1"/>
    <w:rsid w:val="00813FCC"/>
    <w:rsid w:val="008F236F"/>
    <w:rsid w:val="008F6676"/>
    <w:rsid w:val="00915620"/>
    <w:rsid w:val="00977A4C"/>
    <w:rsid w:val="009E23D4"/>
    <w:rsid w:val="009E717C"/>
    <w:rsid w:val="00A30952"/>
    <w:rsid w:val="00A759D2"/>
    <w:rsid w:val="00A7761B"/>
    <w:rsid w:val="00AA110A"/>
    <w:rsid w:val="00C10664"/>
    <w:rsid w:val="00C72C49"/>
    <w:rsid w:val="00D30397"/>
    <w:rsid w:val="00D80C63"/>
    <w:rsid w:val="00DD7BA9"/>
    <w:rsid w:val="00EE2CC9"/>
    <w:rsid w:val="00EF7FA6"/>
    <w:rsid w:val="00F3223B"/>
    <w:rsid w:val="00F70ED9"/>
    <w:rsid w:val="00FB05FE"/>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29CCF"/>
  <w15:chartTrackingRefBased/>
  <w15:docId w15:val="{90C4A0EB-1AC6-4644-9283-131C5A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52"/>
    <w:rPr>
      <w:rFonts w:ascii="Arial" w:hAnsi="Arial"/>
      <w:sz w:val="22"/>
    </w:rPr>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cs="Arial"/>
      <w:b/>
      <w:color w:val="E04E3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cs="Arial"/>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00291">
      <w:bodyDiv w:val="1"/>
      <w:marLeft w:val="0"/>
      <w:marRight w:val="0"/>
      <w:marTop w:val="0"/>
      <w:marBottom w:val="0"/>
      <w:divBdr>
        <w:top w:val="none" w:sz="0" w:space="0" w:color="auto"/>
        <w:left w:val="none" w:sz="0" w:space="0" w:color="auto"/>
        <w:bottom w:val="none" w:sz="0" w:space="0" w:color="auto"/>
        <w:right w:val="none" w:sz="0" w:space="0" w:color="auto"/>
      </w:divBdr>
    </w:div>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173496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wise.net/pbc/Content/CustDocument.aspx?XML=STUB.XML&amp;XSL=CD.FRONTPAGE.XSL"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remera.com/documents/037397.pdf" TargetMode="External"/><Relationship Id="rId1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mera.com/documents/037397.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remera.com/documents/037397.pdf"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www.healthwise.net/pbc/Content/CustDocument.aspx?XML=STUB.XML&amp;XSL=CD.FRONTPAGE.XS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F624CF81229A2945B920BC50F3E6731C" ma:contentTypeVersion="50" ma:contentTypeDescription="" ma:contentTypeScope="" ma:versionID="0202049b5b6faae700d3ae5450b08132">
  <xsd:schema xmlns:xsd="http://www.w3.org/2001/XMLSchema" xmlns:xs="http://www.w3.org/2001/XMLSchema" xmlns:p="http://schemas.microsoft.com/office/2006/metadata/properties" xmlns:ns2="3e2bdac8-db2c-4fa1-99f8-9dc6d4c144db" xmlns:ns3="039a9834-bbb2-45a3-aea4-b843ead01fbc" targetNamespace="http://schemas.microsoft.com/office/2006/metadata/properties" ma:root="true" ma:fieldsID="268bd180a67cf043b3cdf033218471eb" ns2:_="" ns3:_="">
    <xsd:import namespace="3e2bdac8-db2c-4fa1-99f8-9dc6d4c144db"/>
    <xsd:import namespace="039a9834-bbb2-45a3-aea4-b843ead01fbc"/>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3:InternetBuildDate" minOccurs="0"/>
                <xsd:element ref="ns2:RevisionDate" minOccurs="0"/>
                <xsd:element ref="ns2:dStatus" minOccurs="0"/>
                <xsd:element ref="ns2:StatusNotes" minOccurs="0"/>
                <xsd:element ref="ns2:Orphan" minOccurs="0"/>
                <xsd:element ref="ns3: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dac8-db2c-4fa1-99f8-9dc6d4c144db"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xsd:simpleType>
        <xsd:restriction base="dms:Text">
          <xsd:maxLength value="255"/>
        </xsd:restriction>
      </xsd:simpleType>
    </xsd:element>
    <xsd:element name="Rendition" ma:index="2" nillable="true" ma:displayName="Rendition" ma:format="Dropdown" ma:internalName="Rendition">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xsd:simpleType>
        <xsd:restriction base="dms:Text">
          <xsd:maxLength value="255"/>
        </xsd:restriction>
      </xsd:simpleType>
    </xsd:element>
    <xsd:element name="RevisionID" ma:index="7" nillable="true" ma:displayName="RevisionID" ma:indexed="true" ma:internalName="RevisionID">
      <xsd:simpleType>
        <xsd:restriction base="dms:Number"/>
      </xsd:simpleType>
    </xsd:element>
    <xsd:element name="WebsiteArea" ma:index="8" nillable="true" ma:displayName="WebsiteArea" ma:default="Blank" ma:format="Dropdown" ma:internalName="WebsiteArea">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RevisionDate" ma:index="11" nillable="true" ma:displayName="RevisionDate" ma:format="DateTime" ma:internalName="RevisionDat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dComments" ma:index="16" nillable="true" ma:displayName="Comments" ma:internalName="dComments">
      <xsd:simpleType>
        <xsd:restriction base="dms:Note">
          <xsd:maxLength value="255"/>
        </xsd:restriction>
      </xsd:simpleType>
    </xsd:element>
    <xsd:element name="IsWebFormat" ma:index="17" nillable="true" ma:displayName="IsWebFormat" ma:hidden="true" ma:internalName="IsWebFormat" ma:readOnly="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ID" ma:index="37" nillable="true" ma:displayName="dID" ma:hidden="true" ma:internalName="dID" ma:readOnly="false">
      <xsd:simpleType>
        <xsd:restriction base="dms:Number"/>
      </xsd:simpleType>
    </xsd:element>
    <xsd:element name="Orphan1" ma:index="39" nillable="true" ma:displayName="Orphan" ma:default="0" ma:internalName="Orphan1">
      <xsd:simpleType>
        <xsd:restriction base="dms:Boolean"/>
      </xsd:simpleType>
    </xsd:element>
    <xsd:element name="Delete" ma:index="40" nillable="true" ma:displayName="Delete" ma:format="Dropdown" ma:internalName="Delete">
      <xsd:simpleType>
        <xsd:restriction base="dms:Choice">
          <xsd:enumeration value="Not Deleted from Consumption"/>
          <xsd:enumeration value="Deleted from Consumption"/>
        </xsd:restriction>
      </xsd:simpleType>
    </xsd:element>
  </xsd:schema>
  <xsd:schema xmlns:xsd="http://www.w3.org/2001/XMLSchema" xmlns:xs="http://www.w3.org/2001/XMLSchema" xmlns:dms="http://schemas.microsoft.com/office/2006/documentManagement/types" xmlns:pc="http://schemas.microsoft.com/office/infopath/2007/PartnerControls" targetNamespace="039a9834-bbb2-45a3-aea4-b843ead01fbc" elementFormDefault="qualified">
    <xsd:import namespace="http://schemas.microsoft.com/office/2006/documentManagement/types"/>
    <xsd:import namespace="http://schemas.microsoft.com/office/infopath/2007/PartnerControls"/>
    <xsd:element name="InternetBuildDate" ma:index="10" nillable="true" ma:displayName="InternetBuildDate" ma:format="DateOnly" ma:internalName="InternetBuildDate">
      <xsd:simpleType>
        <xsd:restriction base="dms:DateTime"/>
      </xsd:simpleType>
    </xsd:element>
    <xsd:element name="HistoricalRecord" ma:index="15" nillable="true" ma:displayName="HistoricalRecord" ma:default="1" ma:internalName="Historical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044327_03-01-2021.docx</OriginalFileName>
    <TargetSite xmlns="87032e88-b52e-4689-abc3-5aadca866de5">
      <Value>BLink</Value>
      <Value>Premera Blue Cross</Value>
    </TargetSite>
    <Delete xmlns="87032e88-b52e-4689-abc3-5aadca866de5" xsi:nil="true"/>
    <NotifySubscribers xmlns="87032e88-b52e-4689-abc3-5aadca866de5" xsi:nil="true"/>
    <StatusNotes xmlns="87032e88-b52e-4689-abc3-5aadca866de5" xsi:nil="true"/>
    <RevisionID xmlns="87032e88-b52e-4689-abc3-5aadca866de5">122103</RevisionID>
    <FunctionalArea xmlns="87032e88-b52e-4689-abc3-5aadca866de5" xsi:nil="true"/>
    <FunctionalSection xmlns="87032e88-b52e-4689-abc3-5aadca866de5" xsi:nil="true"/>
    <HistoricalRecord xmlns="87032e88-b52e-4689-abc3-5aadca866de5">false</HistoricalRecord>
    <dComments xmlns="87032e88-b52e-4689-abc3-5aadca866de5" xsi:nil="true"/>
    <OutputType xmlns="87032e88-b52e-4689-abc3-5aadca866de5" xsi:nil="true"/>
    <dStatus xmlns="87032e88-b52e-4689-abc3-5aadca866de5">RELEASED</dStatus>
    <_dlc_DocId xmlns="87032e88-b52e-4689-abc3-5aadca866de5">6C4FPC5H4JMD-4-802772</_dlc_DocId>
    <_dlc_DocIdUrl xmlns="87032e88-b52e-4689-abc3-5aadca866de5">
      <Url>http://docadmin/sites/da/_layouts/15/DocIdRedir.aspx?ID=6C4FPC5H4JMD-4-802772</Url>
      <Description>6C4FPC5H4JMD-4-802772</Description>
    </_dlc_DocIdUrl>
    <KeywordsMetaTag xmlns="87032e88-b52e-4689-abc3-5aadca866de5" xsi:nil="true"/>
    <WebsiteArea xmlns="87032e88-b52e-4689-abc3-5aadca866de5">Internet and Intranet Sites</WebsiteArea>
    <InternetBuildDate xmlns="87032e88-b52e-4689-abc3-5aadca866de5">2021-03-30T00:00:00+00:00</InternetBuildDate>
    <Account xmlns="87032e88-b52e-4689-abc3-5aadca866de5">iDocumentAdministration</Account>
    <TypeOfContent xmlns="87032e88-b52e-4689-abc3-5aadca866de5">Native Art</TypeOfContent>
    <FunctionalSubSection xmlns="87032e88-b52e-4689-abc3-5aadca866de5" xsi:nil="true"/>
    <Orphan xmlns="87032e88-b52e-4689-abc3-5aadca866de5">Enter Choice #1</Orphan>
    <Orphan1 xmlns="87032e88-b52e-4689-abc3-5aadca866de5">false</Orphan1>
    <Rendition xmlns="87032e88-b52e-4689-abc3-5aadca866de5">docx</Rendition>
    <ItemNumber xmlns="87032e88-b52e-4689-abc3-5aadca866de5">044327</ItemNumber>
    <Message xmlns="87032e88-b52e-4689-abc3-5aadca866de5" xsi:nil="true"/>
    <OracleCMINumber xmlns="87032e88-b52e-4689-abc3-5aadca866de5" xsi:nil="true"/>
    <RevisionDate xmlns="87032e88-b52e-4689-abc3-5aadca866de5" xsi:nil="true"/>
    <ActualCreateDate xmlns="87032e88-b52e-4689-abc3-5aadca866de5" xsi:nil="true"/>
    <InDate xmlns="87032e88-b52e-4689-abc3-5aadca866de5" xsi:nil="true"/>
    <ReleaseDate xmlns="87032e88-b52e-4689-abc3-5aadca866de5" xsi:nil="true"/>
    <dID xmlns="87032e88-b52e-4689-abc3-5aadca866de5" xsi:nil="true"/>
    <IsWebFormat xmlns="87032e88-b52e-4689-abc3-5aadca866de5" xsi:nil="true"/>
    <_dlc_DocIdPersistId xmlns="87032e88-b52e-4689-abc3-5aadca866de5" xsi:nil="true"/>
  </documentManagement>
</p:properties>
</file>

<file path=customXml/itemProps1.xml><?xml version="1.0" encoding="utf-8"?>
<ds:datastoreItem xmlns:ds="http://schemas.openxmlformats.org/officeDocument/2006/customXml" ds:itemID="{86E21896-7E55-4648-8229-8E98EF87F3D4}"/>
</file>

<file path=customXml/itemProps2.xml><?xml version="1.0" encoding="utf-8"?>
<ds:datastoreItem xmlns:ds="http://schemas.openxmlformats.org/officeDocument/2006/customXml" ds:itemID="{310E6EDA-BAE0-4B68-88EA-5A3592653982}"/>
</file>

<file path=customXml/itemProps3.xml><?xml version="1.0" encoding="utf-8"?>
<ds:datastoreItem xmlns:ds="http://schemas.openxmlformats.org/officeDocument/2006/customXml" ds:itemID="{64AEDBCF-C100-44E6-97B6-371C6AC5A6C5}"/>
</file>

<file path=customXml/itemProps4.xml><?xml version="1.0" encoding="utf-8"?>
<ds:datastoreItem xmlns:ds="http://schemas.openxmlformats.org/officeDocument/2006/customXml" ds:itemID="{9B98DCAC-D1F4-47F6-B160-EE66E4C17575}"/>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Lintz</dc:creator>
  <cp:keywords/>
  <dc:description/>
  <cp:lastModifiedBy>Kimberly Marcham</cp:lastModifiedBy>
  <cp:revision>2</cp:revision>
  <dcterms:created xsi:type="dcterms:W3CDTF">2021-03-30T17:07:00Z</dcterms:created>
  <dcterms:modified xsi:type="dcterms:W3CDTF">2021-03-30T17:07:00Z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edItemNumbers">
    <vt:lpwstr/>
  </property>
  <property fmtid="{D5CDD505-2E9C-101B-9397-08002B2CF9AE}" pid="3" name="ContentTypeId">
    <vt:lpwstr>0x01010048998E49275BD9479B035C211C4B7BDB0049A2A39BDD7C7143B2F6975EF165B8E6</vt:lpwstr>
  </property>
  <property fmtid="{D5CDD505-2E9C-101B-9397-08002B2CF9AE}" pid="4" name="_dlc_DocIdItemGuid">
    <vt:lpwstr>66ee5d18-f4d8-4e47-bced-878c9f80e749</vt:lpwstr>
  </property>
  <property fmtid="{D5CDD505-2E9C-101B-9397-08002B2CF9AE}" pid="5" name="Order">
    <vt:r8>80277200</vt:r8>
  </property>
  <property fmtid="{D5CDD505-2E9C-101B-9397-08002B2CF9AE}" pid="6" name="OrphanOLD">
    <vt:lpwstr>Enter Choice #1</vt:lpwstr>
  </property>
  <property fmtid="{D5CDD505-2E9C-101B-9397-08002B2CF9AE}" pid="7" name="Has Copy Destinations">
    <vt:bool>false</vt:bool>
  </property>
  <property fmtid="{D5CDD505-2E9C-101B-9397-08002B2CF9AE}" pid="8" name="Document ID Value">
    <vt:lpwstr>6C4FPC5H4JMD-4-802772</vt:lpwstr>
  </property>
</Properties>
</file>