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11699A84" w:rsidR="00915620" w:rsidRDefault="004406AB" w:rsidP="00EE2CC9">
            <w:pPr>
              <w:pStyle w:val="Heading1"/>
              <w:spacing w:after="360"/>
            </w:pPr>
            <w:r>
              <w:t xml:space="preserve">3 eating tips to help manage </w:t>
            </w:r>
            <w:r w:rsidR="00076A40">
              <w:t>type 2 diabetes</w:t>
            </w:r>
          </w:p>
          <w:p w14:paraId="1849BCF2" w14:textId="77777777" w:rsidR="00076A40" w:rsidRDefault="00076A40" w:rsidP="00076A40">
            <w:pPr>
              <w:spacing w:after="240" w:line="300" w:lineRule="exact"/>
            </w:pPr>
            <w:r>
              <w:t xml:space="preserve">Lifestyle changes can have a positive impact on type 2 diabetes. </w:t>
            </w:r>
          </w:p>
          <w:p w14:paraId="0AC970C2" w14:textId="4E9B66C8" w:rsidR="00076A40" w:rsidRDefault="00076A40" w:rsidP="00076A40">
            <w:pPr>
              <w:spacing w:after="240" w:line="300" w:lineRule="exact"/>
            </w:pPr>
            <w:r>
              <w:t xml:space="preserve"> Here are tips you can use now: </w:t>
            </w:r>
          </w:p>
          <w:p w14:paraId="6CF76637" w14:textId="18CD9253" w:rsidR="00076A40" w:rsidRDefault="00076A40" w:rsidP="00076A40">
            <w:pPr>
              <w:pStyle w:val="ListParagraph"/>
              <w:numPr>
                <w:ilvl w:val="0"/>
                <w:numId w:val="12"/>
              </w:numPr>
            </w:pPr>
            <w:r w:rsidRPr="00076A40">
              <w:rPr>
                <w:b/>
                <w:bCs/>
              </w:rPr>
              <w:t>Cut back</w:t>
            </w:r>
            <w:r>
              <w:t xml:space="preserve"> on red meat, high-fat foods, refined grains, and sugary drinks and desserts.</w:t>
            </w:r>
          </w:p>
          <w:p w14:paraId="6A193E78" w14:textId="4BD43EF6" w:rsidR="00076A40" w:rsidRDefault="00076A40" w:rsidP="00076A40">
            <w:pPr>
              <w:pStyle w:val="ListParagraph"/>
              <w:numPr>
                <w:ilvl w:val="0"/>
                <w:numId w:val="12"/>
              </w:numPr>
            </w:pPr>
            <w:r w:rsidRPr="00076A40">
              <w:rPr>
                <w:b/>
                <w:bCs/>
              </w:rPr>
              <w:t>Fill your plate</w:t>
            </w:r>
            <w:r>
              <w:t xml:space="preserve"> with vegetables and fruits of all colors: red peppers, oranges, yellow squash, green beans, and blueberries. </w:t>
            </w:r>
          </w:p>
          <w:p w14:paraId="657E7069" w14:textId="29C25169" w:rsidR="00076A40" w:rsidRDefault="00076A40" w:rsidP="00076A40">
            <w:pPr>
              <w:pStyle w:val="ListParagraph"/>
              <w:numPr>
                <w:ilvl w:val="0"/>
                <w:numId w:val="12"/>
              </w:numPr>
            </w:pPr>
            <w:r w:rsidRPr="00076A40">
              <w:rPr>
                <w:b/>
                <w:bCs/>
              </w:rPr>
              <w:t>Read food labels</w:t>
            </w:r>
            <w:r>
              <w:t xml:space="preserve"> to select foods high in fiber and low in sugar, salt, and saturated fat.</w:t>
            </w:r>
          </w:p>
          <w:p w14:paraId="4F601B69" w14:textId="1B3A5FD4" w:rsidR="00076A40" w:rsidRPr="00076A40" w:rsidRDefault="00076A40" w:rsidP="00076A40">
            <w:pPr>
              <w:spacing w:after="240" w:line="300" w:lineRule="exact"/>
              <w:rPr>
                <w:b/>
                <w:bCs/>
              </w:rPr>
            </w:pPr>
            <w:r>
              <w:t xml:space="preserve"> </w:t>
            </w:r>
            <w:r w:rsidRPr="00076A40">
              <w:rPr>
                <w:b/>
                <w:bCs/>
              </w:rPr>
              <w:t>Personalized help</w:t>
            </w:r>
          </w:p>
          <w:p w14:paraId="3508758B" w14:textId="7DE17F9A" w:rsidR="00076A40" w:rsidRDefault="00076A40" w:rsidP="00076A40">
            <w:pPr>
              <w:spacing w:after="240" w:line="300" w:lineRule="exact"/>
            </w:pPr>
            <w:r>
              <w:t xml:space="preserve">Premera has Personal Health Support clinicians who can help you get on track. For information, call 888-742-1479, 7 a.m. to 7 p.m. Monday through Friday; 9 a.m. to 1 p.m. Saturday Pacific Time. </w:t>
            </w:r>
          </w:p>
          <w:p w14:paraId="22C74C92" w14:textId="297B0F80" w:rsidR="00076A40" w:rsidRPr="00076A40" w:rsidRDefault="00076A40" w:rsidP="00076A40">
            <w:pPr>
              <w:spacing w:after="240" w:line="300" w:lineRule="exact"/>
              <w:rPr>
                <w:b/>
                <w:bCs/>
              </w:rPr>
            </w:pPr>
            <w:r>
              <w:t xml:space="preserve"> </w:t>
            </w:r>
            <w:r w:rsidRPr="00076A40">
              <w:rPr>
                <w:b/>
                <w:bCs/>
              </w:rPr>
              <w:t>Online resources</w:t>
            </w:r>
          </w:p>
          <w:p w14:paraId="1B597D04" w14:textId="4EE93F2A" w:rsidR="00076A40" w:rsidRDefault="00076A40" w:rsidP="00076A40">
            <w:pPr>
              <w:spacing w:after="240" w:line="300" w:lineRule="exact"/>
            </w:pPr>
            <w:r>
              <w:t xml:space="preserve">Sign in at </w:t>
            </w:r>
            <w:hyperlink r:id="rId8" w:history="1">
              <w:r w:rsidRPr="00076A40">
                <w:rPr>
                  <w:rStyle w:val="Hyperlink"/>
                </w:rPr>
                <w:t>premera.com</w:t>
              </w:r>
            </w:hyperlink>
            <w:r>
              <w:t xml:space="preserve"> for additional health information, support, and educational resources.</w:t>
            </w:r>
          </w:p>
          <w:p w14:paraId="4FDED49E" w14:textId="219A70C9" w:rsidR="00373DA5" w:rsidRPr="004C146C" w:rsidRDefault="00076A40" w:rsidP="00076A40">
            <w:pPr>
              <w:pStyle w:val="Heading2"/>
            </w:pPr>
            <w:r>
              <w:t>TIP</w:t>
            </w:r>
          </w:p>
          <w:p w14:paraId="55730EE4" w14:textId="06989188" w:rsidR="003B55DF" w:rsidRPr="003B55DF" w:rsidRDefault="00076A40" w:rsidP="00076A40">
            <w:pPr>
              <w:spacing w:after="240" w:line="300" w:lineRule="exact"/>
              <w:rPr>
                <w:rFonts w:cs="Arial"/>
                <w:szCs w:val="22"/>
              </w:rPr>
            </w:pPr>
            <w:r w:rsidRPr="00076A40">
              <w:rPr>
                <w:rFonts w:cs="Arial"/>
                <w:szCs w:val="22"/>
              </w:rPr>
              <w:t>Nutritional counseling is part of every Premera health plan.</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CB38E1"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55A63448" w:rsidR="001173C1" w:rsidRPr="004C146C" w:rsidRDefault="00076A40" w:rsidP="004C146C">
            <w:pPr>
              <w:pStyle w:val="Footer"/>
            </w:pPr>
            <w:r>
              <w:t>039003</w:t>
            </w:r>
            <w:r w:rsidR="00C10664" w:rsidRPr="004C146C">
              <w:t xml:space="preserve"> (0</w:t>
            </w:r>
            <w:r>
              <w:t>3</w:t>
            </w:r>
            <w:r w:rsidR="00C10664" w:rsidRPr="004C146C">
              <w:t>-01-2021)</w:t>
            </w:r>
          </w:p>
        </w:tc>
      </w:tr>
    </w:tbl>
    <w:p w14:paraId="17C2789A" w14:textId="099E3201" w:rsidR="005148FF" w:rsidRPr="005148FF" w:rsidRDefault="005148FF" w:rsidP="005148FF">
      <w:pPr>
        <w:rPr>
          <w:rFonts w:cs="Arial"/>
          <w:sz w:val="2"/>
          <w:szCs w:val="2"/>
        </w:rPr>
      </w:pPr>
    </w:p>
    <w:sectPr w:rsidR="005148FF" w:rsidRPr="005148FF" w:rsidSect="007B5B89">
      <w:headerReference w:type="first" r:id="rId12"/>
      <w:pgSz w:w="12240" w:h="15840" w:code="1"/>
      <w:pgMar w:top="1440" w:right="2160" w:bottom="1152"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C4BE6" w14:textId="77777777" w:rsidR="00ED0ED5" w:rsidRDefault="00ED0ED5" w:rsidP="00A7761B">
      <w:r>
        <w:separator/>
      </w:r>
    </w:p>
  </w:endnote>
  <w:endnote w:type="continuationSeparator" w:id="0">
    <w:p w14:paraId="6F37607C" w14:textId="77777777" w:rsidR="00ED0ED5" w:rsidRDefault="00ED0ED5"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819AF" w14:textId="77777777" w:rsidR="00ED0ED5" w:rsidRDefault="00ED0ED5" w:rsidP="00A7761B">
      <w:r>
        <w:separator/>
      </w:r>
    </w:p>
  </w:footnote>
  <w:footnote w:type="continuationSeparator" w:id="0">
    <w:p w14:paraId="663116D2" w14:textId="77777777" w:rsidR="00ED0ED5" w:rsidRDefault="00ED0ED5"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412E4203" w:rsidR="00310D0B" w:rsidRPr="008117C5" w:rsidRDefault="00310D0B" w:rsidP="00EE2CC9">
    <w:pPr>
      <w:pStyle w:val="Header"/>
      <w:rPr>
        <w:i/>
        <w:iCs/>
      </w:rPr>
    </w:pPr>
    <w:r w:rsidRPr="004A7DF7">
      <w:t>Subject Lin</w:t>
    </w:r>
    <w:r w:rsidR="00FB05FE">
      <w:t xml:space="preserve">e:  </w:t>
    </w:r>
    <w:r w:rsidR="004406AB" w:rsidRPr="004406AB">
      <w:t>3 eating tips to help manage type 2 diabetes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725C47"/>
    <w:multiLevelType w:val="hybridMultilevel"/>
    <w:tmpl w:val="82F0C81C"/>
    <w:lvl w:ilvl="0" w:tplc="3BA210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E1254"/>
    <w:multiLevelType w:val="hybridMultilevel"/>
    <w:tmpl w:val="C124FC7E"/>
    <w:lvl w:ilvl="0" w:tplc="E86AE1AE">
      <w:start w:val="1"/>
      <w:numFmt w:val="decimal"/>
      <w:lvlText w:val="%1."/>
      <w:lvlJc w:val="left"/>
      <w:pPr>
        <w:ind w:left="720" w:hanging="360"/>
      </w:pPr>
      <w:rPr>
        <w:rFonts w:hint="default"/>
        <w:color w:val="20AA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11"/>
  </w:num>
  <w:num w:numId="6">
    <w:abstractNumId w:val="7"/>
  </w:num>
  <w:num w:numId="7">
    <w:abstractNumId w:val="2"/>
  </w:num>
  <w:num w:numId="8">
    <w:abstractNumId w:val="1"/>
  </w:num>
  <w:num w:numId="9">
    <w:abstractNumId w:val="12"/>
  </w:num>
  <w:num w:numId="10">
    <w:abstractNumId w:val="6"/>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76A4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406AB"/>
    <w:rsid w:val="004868A4"/>
    <w:rsid w:val="004B338A"/>
    <w:rsid w:val="004C146C"/>
    <w:rsid w:val="00507948"/>
    <w:rsid w:val="005148FF"/>
    <w:rsid w:val="005155BB"/>
    <w:rsid w:val="005B4B2D"/>
    <w:rsid w:val="006F17F2"/>
    <w:rsid w:val="007974E0"/>
    <w:rsid w:val="007B3CA1"/>
    <w:rsid w:val="007B5B89"/>
    <w:rsid w:val="00813FCC"/>
    <w:rsid w:val="008F6676"/>
    <w:rsid w:val="00915620"/>
    <w:rsid w:val="00977A4C"/>
    <w:rsid w:val="009E23D4"/>
    <w:rsid w:val="009E717C"/>
    <w:rsid w:val="00A30952"/>
    <w:rsid w:val="00A759D2"/>
    <w:rsid w:val="00A7761B"/>
    <w:rsid w:val="00AA110A"/>
    <w:rsid w:val="00C10664"/>
    <w:rsid w:val="00C72C49"/>
    <w:rsid w:val="00CB38E1"/>
    <w:rsid w:val="00DD7BA9"/>
    <w:rsid w:val="00ED0ED5"/>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440491383">
      <w:bodyDiv w:val="1"/>
      <w:marLeft w:val="0"/>
      <w:marRight w:val="0"/>
      <w:marTop w:val="0"/>
      <w:marBottom w:val="0"/>
      <w:divBdr>
        <w:top w:val="none" w:sz="0" w:space="0" w:color="auto"/>
        <w:left w:val="none" w:sz="0" w:space="0" w:color="auto"/>
        <w:bottom w:val="none" w:sz="0" w:space="0" w:color="auto"/>
        <w:right w:val="none" w:sz="0" w:space="0" w:color="auto"/>
      </w:divBdr>
    </w:div>
    <w:div w:id="15354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039003_03-01-2021.docx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122093</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6C4FPC5H4JMD-4-802768</_dlc_DocId>
    <_dlc_DocIdUrl xmlns="87032e88-b52e-4689-abc3-5aadca866de5">
      <Url>http://docadmin/sites/da/_layouts/15/DocIdRedir.aspx?ID=6C4FPC5H4JMD-4-802768</Url>
      <Description>6C4FPC5H4JMD-4-802768</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039003</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B8BDBE77-4DB7-443E-9C20-E2DD5317C2B2}"/>
</file>

<file path=customXml/itemProps2.xml><?xml version="1.0" encoding="utf-8"?>
<ds:datastoreItem xmlns:ds="http://schemas.openxmlformats.org/officeDocument/2006/customXml" ds:itemID="{66E12CFD-29CB-4F14-97F7-C7F09FDF71E7}"/>
</file>

<file path=customXml/itemProps3.xml><?xml version="1.0" encoding="utf-8"?>
<ds:datastoreItem xmlns:ds="http://schemas.openxmlformats.org/officeDocument/2006/customXml" ds:itemID="{65AAF217-14B9-4073-8569-9581093F9C4C}"/>
</file>

<file path=customXml/itemProps4.xml><?xml version="1.0" encoding="utf-8"?>
<ds:datastoreItem xmlns:ds="http://schemas.openxmlformats.org/officeDocument/2006/customXml" ds:itemID="{5BDCF50A-CA70-4F56-908B-F6FBB7A72D89}"/>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2021-03-30T16:42:00Z</dcterms:created>
  <dcterms:modified xsi:type="dcterms:W3CDTF">2021-03-30T16:42:00Z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9f3ef15a-b573-401e-89e6-9f2951fd0dbb</vt:lpwstr>
  </property>
  <property fmtid="{D5CDD505-2E9C-101B-9397-08002B2CF9AE}" pid="5" name="Order">
    <vt:r8>80276800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6C4FPC5H4JMD-4-802768</vt:lpwstr>
  </property>
</Properties>
</file>