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6A9DD766" w14:textId="3D749FA1" w:rsidR="0073756D" w:rsidRPr="0073756D" w:rsidRDefault="0073756D" w:rsidP="0073756D">
            <w:pPr>
              <w:pStyle w:val="Heading1"/>
              <w:spacing w:after="360"/>
            </w:pPr>
            <w:r>
              <w:t>What’s the right medical plan for you?</w:t>
            </w:r>
          </w:p>
          <w:p w14:paraId="3B4B6D42" w14:textId="22314673" w:rsidR="006110C5" w:rsidRPr="00B3773F" w:rsidRDefault="006110C5" w:rsidP="001F1419">
            <w:pPr>
              <w:spacing w:after="240" w:line="300" w:lineRule="exact"/>
              <w:rPr>
                <w:rFonts w:ascii="Arial" w:hAnsi="Arial" w:cs="Arial"/>
                <w:sz w:val="22"/>
                <w:szCs w:val="22"/>
              </w:rPr>
            </w:pPr>
            <w:r w:rsidRPr="00B3773F">
              <w:rPr>
                <w:rFonts w:ascii="Arial" w:eastAsia="Times New Roman" w:hAnsi="Arial" w:cs="Arial"/>
                <w:color w:val="000000"/>
                <w:sz w:val="22"/>
                <w:szCs w:val="22"/>
              </w:rPr>
              <w:t>If you’re trying to choose between a preferred provider organization (PPO) plan and a high-deductible health plan with a health saving account (HSA), use the tips below to help you decide what’s best for you.</w:t>
            </w:r>
          </w:p>
          <w:p w14:paraId="21D14157" w14:textId="77777777" w:rsidR="006110C5" w:rsidRPr="00B3773F" w:rsidRDefault="006110C5" w:rsidP="006110C5">
            <w:pPr>
              <w:spacing w:after="240" w:line="300" w:lineRule="exact"/>
              <w:rPr>
                <w:rFonts w:ascii="Arial" w:hAnsi="Arial" w:cs="Arial"/>
                <w:b/>
                <w:bCs/>
                <w:sz w:val="22"/>
                <w:szCs w:val="22"/>
              </w:rPr>
            </w:pPr>
            <w:r w:rsidRPr="00B3773F">
              <w:rPr>
                <w:rFonts w:ascii="Arial" w:hAnsi="Arial" w:cs="Arial"/>
                <w:b/>
                <w:bCs/>
                <w:sz w:val="22"/>
                <w:szCs w:val="22"/>
              </w:rPr>
              <w:t>Consider a plan with an HSA if . . .</w:t>
            </w:r>
          </w:p>
          <w:p w14:paraId="534CD4EC" w14:textId="77777777" w:rsidR="006110C5" w:rsidRPr="00B3773F" w:rsidRDefault="006110C5" w:rsidP="006110C5">
            <w:pPr>
              <w:spacing w:after="240" w:line="300" w:lineRule="exact"/>
              <w:rPr>
                <w:rFonts w:ascii="Arial" w:hAnsi="Arial" w:cs="Arial"/>
                <w:sz w:val="22"/>
                <w:szCs w:val="22"/>
              </w:rPr>
            </w:pPr>
            <w:r w:rsidRPr="00B3773F">
              <w:rPr>
                <w:rFonts w:ascii="Arial" w:hAnsi="Arial" w:cs="Arial"/>
                <w:sz w:val="22"/>
                <w:szCs w:val="22"/>
              </w:rPr>
              <w:t>You want to lower your taxable income while saving for future healthcare expenses. The HSA is flexible: you can take the account with you if you leave the company for any reason, and you can start or stop your contributions at any time.</w:t>
            </w:r>
          </w:p>
          <w:p w14:paraId="72702800" w14:textId="21E52A63" w:rsidR="006110C5" w:rsidRPr="00B3773F" w:rsidRDefault="006110C5" w:rsidP="006110C5">
            <w:pPr>
              <w:spacing w:after="240" w:line="300" w:lineRule="exact"/>
              <w:rPr>
                <w:rFonts w:ascii="Arial" w:hAnsi="Arial" w:cs="Arial"/>
                <w:b/>
                <w:bCs/>
                <w:sz w:val="22"/>
                <w:szCs w:val="22"/>
              </w:rPr>
            </w:pPr>
            <w:r w:rsidRPr="00B3773F">
              <w:rPr>
                <w:rFonts w:ascii="Arial" w:hAnsi="Arial" w:cs="Arial"/>
                <w:b/>
                <w:bCs/>
                <w:sz w:val="22"/>
                <w:szCs w:val="22"/>
              </w:rPr>
              <w:t>Consider a PPO plan if . . .</w:t>
            </w:r>
          </w:p>
          <w:p w14:paraId="58A4EFD5" w14:textId="77777777" w:rsidR="006110C5" w:rsidRPr="00B3773F" w:rsidRDefault="006110C5" w:rsidP="006110C5">
            <w:pPr>
              <w:spacing w:after="240" w:line="300" w:lineRule="exact"/>
              <w:rPr>
                <w:rFonts w:ascii="Arial" w:hAnsi="Arial" w:cs="Arial"/>
                <w:sz w:val="22"/>
                <w:szCs w:val="22"/>
              </w:rPr>
            </w:pPr>
            <w:r w:rsidRPr="00B3773F">
              <w:rPr>
                <w:rFonts w:ascii="Arial" w:hAnsi="Arial" w:cs="Arial"/>
                <w:sz w:val="22"/>
                <w:szCs w:val="22"/>
              </w:rPr>
              <w:t>You want to manage your care with the least amount of effort. There are no claims or IRS tax forms to file and no HSA to manage.</w:t>
            </w:r>
          </w:p>
          <w:p w14:paraId="4ED14AC8" w14:textId="7533A5C9" w:rsidR="006110C5" w:rsidRPr="00B3773F" w:rsidRDefault="006110C5" w:rsidP="006110C5">
            <w:pPr>
              <w:spacing w:after="240" w:line="300" w:lineRule="exact"/>
              <w:rPr>
                <w:rFonts w:ascii="Arial" w:hAnsi="Arial" w:cs="Arial"/>
                <w:b/>
                <w:bCs/>
                <w:sz w:val="22"/>
                <w:szCs w:val="22"/>
              </w:rPr>
            </w:pPr>
            <w:r w:rsidRPr="00B3773F">
              <w:rPr>
                <w:rFonts w:ascii="Arial" w:hAnsi="Arial" w:cs="Arial"/>
                <w:b/>
                <w:bCs/>
                <w:sz w:val="22"/>
                <w:szCs w:val="22"/>
              </w:rPr>
              <w:t>Consider a PPO plan or a plan with an HSA if . . .</w:t>
            </w:r>
          </w:p>
          <w:p w14:paraId="728CC9C3" w14:textId="77777777" w:rsidR="006110C5" w:rsidRPr="00B3773F" w:rsidRDefault="006110C5" w:rsidP="006110C5">
            <w:pPr>
              <w:spacing w:after="240" w:line="300" w:lineRule="exact"/>
              <w:rPr>
                <w:rFonts w:ascii="Arial" w:hAnsi="Arial" w:cs="Arial"/>
                <w:sz w:val="22"/>
                <w:szCs w:val="22"/>
              </w:rPr>
            </w:pPr>
            <w:r w:rsidRPr="00B3773F">
              <w:rPr>
                <w:rFonts w:ascii="Arial" w:hAnsi="Arial" w:cs="Arial"/>
                <w:sz w:val="22"/>
                <w:szCs w:val="22"/>
              </w:rPr>
              <w:t>You want preventive care services at no cost. All Premera health plans cover preventive care at no additional cost for services such as annual checkups and routine screenings!</w:t>
            </w:r>
          </w:p>
          <w:p w14:paraId="11FB8983" w14:textId="2FFC81DA" w:rsidR="006110C5" w:rsidRPr="00B3773F" w:rsidRDefault="006110C5" w:rsidP="006110C5">
            <w:pPr>
              <w:spacing w:after="240" w:line="300" w:lineRule="exact"/>
              <w:rPr>
                <w:rFonts w:ascii="Arial" w:hAnsi="Arial" w:cs="Arial"/>
                <w:sz w:val="22"/>
                <w:szCs w:val="22"/>
              </w:rPr>
            </w:pPr>
            <w:r w:rsidRPr="00B3773F">
              <w:rPr>
                <w:rFonts w:ascii="Arial" w:hAnsi="Arial" w:cs="Arial"/>
                <w:sz w:val="22"/>
                <w:szCs w:val="22"/>
              </w:rPr>
              <w:t xml:space="preserve">Before making a final decision, consider: </w:t>
            </w:r>
          </w:p>
          <w:p w14:paraId="79D72993" w14:textId="77F2A22D" w:rsidR="006110C5" w:rsidRPr="00B3773F" w:rsidRDefault="006110C5" w:rsidP="006110C5">
            <w:pPr>
              <w:pStyle w:val="ListParagraph"/>
              <w:numPr>
                <w:ilvl w:val="0"/>
                <w:numId w:val="12"/>
              </w:numPr>
            </w:pPr>
            <w:r w:rsidRPr="00B3773F">
              <w:t xml:space="preserve">Your anticipated medical expenses for the coming plan year </w:t>
            </w:r>
          </w:p>
          <w:p w14:paraId="4E62D514" w14:textId="452683BB" w:rsidR="006110C5" w:rsidRPr="00B3773F" w:rsidRDefault="006110C5" w:rsidP="006110C5">
            <w:pPr>
              <w:pStyle w:val="ListParagraph"/>
              <w:numPr>
                <w:ilvl w:val="0"/>
                <w:numId w:val="12"/>
              </w:numPr>
            </w:pPr>
            <w:r w:rsidRPr="00B3773F">
              <w:t>If you have money set aside to pay out-of-pocket expenses if you need care</w:t>
            </w:r>
          </w:p>
          <w:p w14:paraId="409530AA" w14:textId="4AD31839" w:rsidR="006110C5" w:rsidRPr="00B3773F" w:rsidRDefault="006110C5" w:rsidP="006110C5">
            <w:pPr>
              <w:pStyle w:val="ListParagraph"/>
              <w:numPr>
                <w:ilvl w:val="0"/>
                <w:numId w:val="12"/>
              </w:numPr>
            </w:pPr>
            <w:r w:rsidRPr="00B3773F">
              <w:t>How important it is for you to have the flexibility to see any provider you choose</w:t>
            </w:r>
          </w:p>
          <w:p w14:paraId="35A027CF" w14:textId="22F8E48D" w:rsidR="006110C5" w:rsidRPr="00B3773F" w:rsidRDefault="006110C5" w:rsidP="006110C5">
            <w:pPr>
              <w:pStyle w:val="ListParagraph"/>
              <w:numPr>
                <w:ilvl w:val="0"/>
                <w:numId w:val="12"/>
              </w:numPr>
            </w:pPr>
            <w:r w:rsidRPr="00B3773F">
              <w:t>The amount of money you are comfortable paying per paycheck</w:t>
            </w:r>
          </w:p>
          <w:p w14:paraId="699721DC" w14:textId="77777777" w:rsidR="006110C5" w:rsidRPr="00B3773F" w:rsidRDefault="006110C5" w:rsidP="001F1419">
            <w:pPr>
              <w:spacing w:after="240" w:line="300" w:lineRule="exact"/>
              <w:rPr>
                <w:rFonts w:ascii="Arial" w:hAnsi="Arial" w:cs="Arial"/>
                <w:sz w:val="22"/>
                <w:szCs w:val="22"/>
              </w:rPr>
            </w:pPr>
          </w:p>
          <w:p w14:paraId="4FDED49E" w14:textId="0E3511BB" w:rsidR="00373DA5" w:rsidRPr="00B3773F" w:rsidRDefault="00396BD3" w:rsidP="004C146C">
            <w:pPr>
              <w:pStyle w:val="Heading2"/>
            </w:pPr>
            <w:r w:rsidRPr="00B3773F">
              <w:t>NOTE</w:t>
            </w:r>
          </w:p>
          <w:p w14:paraId="55730EE4" w14:textId="3C8948B2" w:rsidR="003B55DF" w:rsidRPr="003B55DF" w:rsidRDefault="006110C5" w:rsidP="006110C5">
            <w:pPr>
              <w:spacing w:after="240" w:line="300" w:lineRule="exact"/>
              <w:rPr>
                <w:rFonts w:ascii="Arial" w:hAnsi="Arial" w:cs="Arial"/>
                <w:sz w:val="22"/>
                <w:szCs w:val="22"/>
              </w:rPr>
            </w:pPr>
            <w:r w:rsidRPr="00B3773F">
              <w:rPr>
                <w:rFonts w:ascii="Arial" w:eastAsia="Times New Roman" w:hAnsi="Arial" w:cs="Arial"/>
                <w:color w:val="000000"/>
                <w:sz w:val="22"/>
                <w:szCs w:val="22"/>
              </w:rPr>
              <w:t>This information is not intended to be tax or legal advice. Consult your own tax advisor to determine any tax implications of a health plan with an HSA.</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5C286F" w:rsidP="00C10664">
            <w:pPr>
              <w:spacing w:after="120" w:line="160" w:lineRule="exact"/>
              <w:rPr>
                <w:rFonts w:ascii="Arial" w:hAnsi="Arial" w:cs="Arial"/>
                <w:sz w:val="13"/>
                <w:szCs w:val="13"/>
              </w:rPr>
            </w:pPr>
            <w:hyperlink r:id="rId8"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9"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0"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0C7DA90" w:rsidR="001173C1" w:rsidRPr="004C146C" w:rsidRDefault="006110C5" w:rsidP="004C146C">
            <w:pPr>
              <w:pStyle w:val="Footer"/>
            </w:pPr>
            <w:r>
              <w:t>038973</w:t>
            </w:r>
            <w:r w:rsidR="00C10664" w:rsidRPr="004C146C">
              <w:t xml:space="preserve"> (0</w:t>
            </w:r>
            <w:r>
              <w:t>3</w:t>
            </w:r>
            <w:r w:rsidR="00C10664" w:rsidRPr="004C146C">
              <w:t>-01-2021)</w:t>
            </w:r>
          </w:p>
        </w:tc>
      </w:tr>
    </w:tbl>
    <w:p w14:paraId="133BA539" w14:textId="77777777" w:rsidR="00FC0289" w:rsidRPr="00AA110A" w:rsidRDefault="005C286F" w:rsidP="00915620">
      <w:pPr>
        <w:rPr>
          <w:rFonts w:ascii="Arial" w:hAnsi="Arial"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97EA" w14:textId="77777777" w:rsidR="00F6339B" w:rsidRDefault="00F6339B" w:rsidP="00A7761B">
      <w:r>
        <w:separator/>
      </w:r>
    </w:p>
  </w:endnote>
  <w:endnote w:type="continuationSeparator" w:id="0">
    <w:p w14:paraId="426D8A38" w14:textId="77777777" w:rsidR="00F6339B" w:rsidRDefault="00F6339B"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D59A7" w14:textId="77777777" w:rsidR="00F6339B" w:rsidRDefault="00F6339B" w:rsidP="00A7761B">
      <w:r>
        <w:separator/>
      </w:r>
    </w:p>
  </w:footnote>
  <w:footnote w:type="continuationSeparator" w:id="0">
    <w:p w14:paraId="7AAB8AAE" w14:textId="77777777" w:rsidR="00F6339B" w:rsidRDefault="00F6339B"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67772230" w:rsidR="00310D0B" w:rsidRPr="008117C5" w:rsidRDefault="00310D0B" w:rsidP="00EE2CC9">
    <w:pPr>
      <w:pStyle w:val="Header"/>
      <w:rPr>
        <w:i/>
        <w:iCs/>
      </w:rPr>
    </w:pPr>
    <w:r w:rsidRPr="004A7DF7">
      <w:t>Subject Lin</w:t>
    </w:r>
    <w:r w:rsidR="00FB05FE">
      <w:t xml:space="preserve">e:  </w:t>
    </w:r>
    <w:r w:rsidR="00895E6D" w:rsidRPr="00895E6D">
      <w:t>What’s the right medical plan for you?</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F75"/>
    <w:multiLevelType w:val="hybridMultilevel"/>
    <w:tmpl w:val="EE5613CC"/>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440919"/>
    <w:multiLevelType w:val="hybridMultilevel"/>
    <w:tmpl w:val="044E6044"/>
    <w:lvl w:ilvl="0" w:tplc="7F8C97E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11"/>
  </w:num>
  <w:num w:numId="6">
    <w:abstractNumId w:val="8"/>
  </w:num>
  <w:num w:numId="7">
    <w:abstractNumId w:val="3"/>
  </w:num>
  <w:num w:numId="8">
    <w:abstractNumId w:val="2"/>
  </w:num>
  <w:num w:numId="9">
    <w:abstractNumId w:val="12"/>
  </w:num>
  <w:num w:numId="10">
    <w:abstractNumId w:val="6"/>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F1419"/>
    <w:rsid w:val="002A2D77"/>
    <w:rsid w:val="002B6EB2"/>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5C286F"/>
    <w:rsid w:val="006110C5"/>
    <w:rsid w:val="006F17F2"/>
    <w:rsid w:val="0073756D"/>
    <w:rsid w:val="007974E0"/>
    <w:rsid w:val="007B3CA1"/>
    <w:rsid w:val="00813FCC"/>
    <w:rsid w:val="00895E6D"/>
    <w:rsid w:val="008F6676"/>
    <w:rsid w:val="00915620"/>
    <w:rsid w:val="00977A4C"/>
    <w:rsid w:val="009E23D4"/>
    <w:rsid w:val="009E717C"/>
    <w:rsid w:val="00A30952"/>
    <w:rsid w:val="00A759D2"/>
    <w:rsid w:val="00A7761B"/>
    <w:rsid w:val="00AA110A"/>
    <w:rsid w:val="00B3773F"/>
    <w:rsid w:val="00C10664"/>
    <w:rsid w:val="00C72C49"/>
    <w:rsid w:val="00DD7BA9"/>
    <w:rsid w:val="00EE2CC9"/>
    <w:rsid w:val="00EF7FA6"/>
    <w:rsid w:val="00F3223B"/>
    <w:rsid w:val="00F6339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6887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038973_03-01-2021.docx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121578</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6C4FPC5H4JMD-4-802664</_dlc_DocId>
    <_dlc_DocIdUrl xmlns="87032e88-b52e-4689-abc3-5aadca866de5">
      <Url>http://docadmin/sites/da/_layouts/15/DocIdRedir.aspx?ID=6C4FPC5H4JMD-4-802664</Url>
      <Description>6C4FPC5H4JMD-4-802664</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038973</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88A160B2-D04D-400A-A2FB-80AB3DFD0264}"/>
</file>

<file path=customXml/itemProps2.xml><?xml version="1.0" encoding="utf-8"?>
<ds:datastoreItem xmlns:ds="http://schemas.openxmlformats.org/officeDocument/2006/customXml" ds:itemID="{BB7BACBB-8C2A-4BAD-AD3A-948E2136C1CD}"/>
</file>

<file path=customXml/itemProps3.xml><?xml version="1.0" encoding="utf-8"?>
<ds:datastoreItem xmlns:ds="http://schemas.openxmlformats.org/officeDocument/2006/customXml" ds:itemID="{A6FBECB9-A012-4A99-BE6A-E5CCA36C185F}"/>
</file>

<file path=customXml/itemProps4.xml><?xml version="1.0" encoding="utf-8"?>
<ds:datastoreItem xmlns:ds="http://schemas.openxmlformats.org/officeDocument/2006/customXml" ds:itemID="{4AC0CDDE-C397-4D33-BAD5-9DD8BF54E2FB}"/>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2021-03-17T15:01:00Z</dcterms:created>
  <dcterms:modified xsi:type="dcterms:W3CDTF">2021-03-17T15:01:00Z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73031531-a387-4338-9af7-21b731c1ce62</vt:lpwstr>
  </property>
  <property fmtid="{D5CDD505-2E9C-101B-9397-08002B2CF9AE}" pid="5" name="Order">
    <vt:r8>80266400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6C4FPC5H4JMD-4-802664</vt:lpwstr>
  </property>
</Properties>
</file>